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D1" w:rsidRPr="00C67F90" w:rsidRDefault="002256D1" w:rsidP="00D67241">
      <w:pPr>
        <w:pStyle w:val="Hlavika"/>
        <w:widowControl w:val="0"/>
        <w:tabs>
          <w:tab w:val="clear" w:pos="4536"/>
          <w:tab w:val="clear" w:pos="9072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256D1" w:rsidRPr="00C67F90" w:rsidRDefault="002256D1" w:rsidP="00D67241">
      <w:pPr>
        <w:widowControl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256D1" w:rsidRPr="00C67F90" w:rsidRDefault="002256D1" w:rsidP="00D67241">
      <w:pPr>
        <w:widowControl w:val="0"/>
        <w:jc w:val="both"/>
        <w:rPr>
          <w:rFonts w:asciiTheme="minorHAnsi" w:hAnsiTheme="minorHAnsi" w:cs="Arial"/>
          <w:color w:val="000000"/>
          <w:sz w:val="22"/>
          <w:szCs w:val="22"/>
        </w:rPr>
        <w:sectPr w:rsidR="002256D1" w:rsidRPr="00C67F90">
          <w:footerReference w:type="even" r:id="rId7"/>
          <w:footerReference w:type="default" r:id="rId8"/>
          <w:headerReference w:type="first" r:id="rId9"/>
          <w:pgSz w:w="11906" w:h="16838"/>
          <w:pgMar w:top="1418" w:right="1418" w:bottom="1079" w:left="1418" w:header="709" w:footer="709" w:gutter="0"/>
          <w:cols w:space="720"/>
          <w:titlePg/>
          <w:docGrid w:linePitch="360"/>
        </w:sectPr>
      </w:pPr>
    </w:p>
    <w:p w:rsidR="002256D1" w:rsidRPr="00C67F90" w:rsidRDefault="00681F63" w:rsidP="00D67241">
      <w:pPr>
        <w:widowControl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Zápisnica zo </w:t>
      </w:r>
      <w:r w:rsidR="008B5BB2" w:rsidRPr="00C67F90">
        <w:rPr>
          <w:rFonts w:asciiTheme="minorHAnsi" w:hAnsiTheme="minorHAnsi" w:cs="Arial"/>
          <w:b/>
          <w:color w:val="000000"/>
          <w:sz w:val="22"/>
          <w:szCs w:val="22"/>
        </w:rPr>
        <w:t>zasadnuti</w:t>
      </w:r>
      <w:r>
        <w:rPr>
          <w:rFonts w:asciiTheme="minorHAnsi" w:hAnsiTheme="minorHAnsi" w:cs="Arial"/>
          <w:b/>
          <w:color w:val="000000"/>
          <w:sz w:val="22"/>
          <w:szCs w:val="22"/>
        </w:rPr>
        <w:t>a</w:t>
      </w:r>
      <w:r w:rsidR="008B5BB2" w:rsidRPr="00C67F90">
        <w:rPr>
          <w:rFonts w:asciiTheme="minorHAnsi" w:hAnsiTheme="minorHAnsi" w:cs="Arial"/>
          <w:b/>
          <w:color w:val="000000"/>
          <w:sz w:val="22"/>
          <w:szCs w:val="22"/>
        </w:rPr>
        <w:t xml:space="preserve"> výboru </w:t>
      </w:r>
      <w:proofErr w:type="spellStart"/>
      <w:r w:rsidR="008B5BB2" w:rsidRPr="00C67F90">
        <w:rPr>
          <w:rFonts w:asciiTheme="minorHAnsi" w:hAnsiTheme="minorHAnsi" w:cs="Arial"/>
          <w:b/>
          <w:color w:val="000000"/>
          <w:sz w:val="22"/>
          <w:szCs w:val="22"/>
        </w:rPr>
        <w:t>Neonatologickej</w:t>
      </w:r>
      <w:proofErr w:type="spellEnd"/>
      <w:r w:rsidR="008B5BB2" w:rsidRPr="00C67F90">
        <w:rPr>
          <w:rFonts w:asciiTheme="minorHAnsi" w:hAnsiTheme="minorHAnsi" w:cs="Arial"/>
          <w:b/>
          <w:color w:val="000000"/>
          <w:sz w:val="22"/>
          <w:szCs w:val="22"/>
        </w:rPr>
        <w:t xml:space="preserve"> sekcie SPS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dňa </w:t>
      </w:r>
      <w:r w:rsidR="00E54196">
        <w:rPr>
          <w:rFonts w:asciiTheme="minorHAnsi" w:hAnsiTheme="minorHAnsi" w:cs="Arial"/>
          <w:b/>
          <w:color w:val="000000"/>
          <w:sz w:val="22"/>
          <w:szCs w:val="22"/>
        </w:rPr>
        <w:t>2</w:t>
      </w:r>
      <w:r w:rsidR="005F2823">
        <w:rPr>
          <w:rFonts w:asciiTheme="minorHAnsi" w:hAnsiTheme="minorHAnsi" w:cs="Arial"/>
          <w:b/>
          <w:color w:val="000000"/>
          <w:sz w:val="22"/>
          <w:szCs w:val="22"/>
        </w:rPr>
        <w:t>0</w:t>
      </w:r>
      <w:r w:rsidR="00E90D88">
        <w:rPr>
          <w:rFonts w:asciiTheme="minorHAnsi" w:hAnsiTheme="minorHAnsi" w:cs="Arial"/>
          <w:b/>
          <w:color w:val="000000"/>
          <w:sz w:val="22"/>
          <w:szCs w:val="22"/>
        </w:rPr>
        <w:t>.</w:t>
      </w:r>
      <w:r w:rsidR="00D54A3F">
        <w:rPr>
          <w:rFonts w:asciiTheme="minorHAnsi" w:hAnsiTheme="minorHAnsi" w:cs="Arial"/>
          <w:b/>
          <w:color w:val="000000"/>
          <w:sz w:val="22"/>
          <w:szCs w:val="22"/>
        </w:rPr>
        <w:t>0</w:t>
      </w:r>
      <w:r w:rsidR="00E90D88">
        <w:rPr>
          <w:rFonts w:asciiTheme="minorHAnsi" w:hAnsiTheme="minorHAnsi" w:cs="Arial"/>
          <w:b/>
          <w:color w:val="000000"/>
          <w:sz w:val="22"/>
          <w:szCs w:val="22"/>
        </w:rPr>
        <w:t>5</w:t>
      </w:r>
      <w:r>
        <w:rPr>
          <w:rFonts w:asciiTheme="minorHAnsi" w:hAnsiTheme="minorHAnsi" w:cs="Arial"/>
          <w:b/>
          <w:color w:val="000000"/>
          <w:sz w:val="22"/>
          <w:szCs w:val="22"/>
        </w:rPr>
        <w:t>.201</w:t>
      </w:r>
      <w:r w:rsidR="005F2823">
        <w:rPr>
          <w:rFonts w:asciiTheme="minorHAnsi" w:hAnsiTheme="minorHAnsi" w:cs="Arial"/>
          <w:b/>
          <w:color w:val="000000"/>
          <w:sz w:val="22"/>
          <w:szCs w:val="22"/>
        </w:rPr>
        <w:t>9</w:t>
      </w:r>
    </w:p>
    <w:p w:rsidR="008B5BB2" w:rsidRPr="00C67F90" w:rsidRDefault="008B5BB2" w:rsidP="00D67241">
      <w:pPr>
        <w:widowControl w:val="0"/>
        <w:jc w:val="both"/>
        <w:rPr>
          <w:rFonts w:asciiTheme="minorHAnsi" w:hAnsiTheme="minorHAnsi" w:cs="Arial"/>
          <w:color w:val="000000"/>
          <w:sz w:val="22"/>
          <w:szCs w:val="22"/>
        </w:rPr>
        <w:sectPr w:rsidR="008B5BB2" w:rsidRPr="00C67F90">
          <w:type w:val="continuous"/>
          <w:pgSz w:w="11906" w:h="16838"/>
          <w:pgMar w:top="1418" w:right="1418" w:bottom="1079" w:left="1418" w:header="709" w:footer="709" w:gutter="0"/>
          <w:cols w:space="720"/>
          <w:titlePg/>
          <w:docGrid w:linePitch="360"/>
        </w:sectPr>
      </w:pPr>
    </w:p>
    <w:p w:rsidR="002256D1" w:rsidRPr="00C67F90" w:rsidRDefault="002256D1" w:rsidP="00396B84">
      <w:pPr>
        <w:widowControl w:val="0"/>
        <w:ind w:left="36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8047B3" w:rsidRPr="00C67F90" w:rsidRDefault="008047B3" w:rsidP="00D67241">
      <w:pPr>
        <w:widowControl w:val="0"/>
        <w:ind w:left="1800" w:hanging="180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B5E2E" w:rsidRPr="00681F63" w:rsidRDefault="00681F63" w:rsidP="00FB5E2E">
      <w:pPr>
        <w:widowControl w:val="0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Prítomní: </w:t>
      </w:r>
      <w:r w:rsidR="00E54196"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F. </w:t>
      </w:r>
      <w:proofErr w:type="spellStart"/>
      <w:r w:rsidR="00E54196" w:rsidRPr="00C67F90">
        <w:rPr>
          <w:rFonts w:asciiTheme="minorHAnsi" w:hAnsiTheme="minorHAnsi" w:cs="Arial"/>
          <w:i/>
          <w:color w:val="000000"/>
          <w:sz w:val="22"/>
          <w:szCs w:val="22"/>
        </w:rPr>
        <w:t>Bauer</w:t>
      </w:r>
      <w:proofErr w:type="spellEnd"/>
      <w:r w:rsidR="00E54196" w:rsidRPr="00C67F90">
        <w:rPr>
          <w:rFonts w:asciiTheme="minorHAnsi" w:hAnsiTheme="minorHAnsi" w:cs="Arial"/>
          <w:i/>
          <w:color w:val="000000"/>
          <w:sz w:val="22"/>
          <w:szCs w:val="22"/>
        </w:rPr>
        <w:t>,</w:t>
      </w:r>
      <w:r w:rsidR="00E54196" w:rsidRPr="00681F63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="00E90D88"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D. </w:t>
      </w:r>
      <w:proofErr w:type="spellStart"/>
      <w:r w:rsidR="00E90D88" w:rsidRPr="00C67F90">
        <w:rPr>
          <w:rFonts w:asciiTheme="minorHAnsi" w:hAnsiTheme="minorHAnsi" w:cs="Arial"/>
          <w:i/>
          <w:color w:val="000000"/>
          <w:sz w:val="22"/>
          <w:szCs w:val="22"/>
        </w:rPr>
        <w:t>Dolníková</w:t>
      </w:r>
      <w:proofErr w:type="spellEnd"/>
      <w:r w:rsidR="005F2823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r w:rsidR="005F2823"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I. </w:t>
      </w:r>
      <w:proofErr w:type="spellStart"/>
      <w:r w:rsidR="005F2823" w:rsidRPr="00C67F90">
        <w:rPr>
          <w:rFonts w:asciiTheme="minorHAnsi" w:hAnsiTheme="minorHAnsi" w:cs="Arial"/>
          <w:i/>
          <w:color w:val="000000"/>
          <w:sz w:val="22"/>
          <w:szCs w:val="22"/>
        </w:rPr>
        <w:t>Frič</w:t>
      </w:r>
      <w:proofErr w:type="spellEnd"/>
      <w:r w:rsidR="005F2823" w:rsidRPr="00C67F90">
        <w:rPr>
          <w:rFonts w:asciiTheme="minorHAnsi" w:hAnsiTheme="minorHAnsi" w:cs="Arial"/>
          <w:i/>
          <w:color w:val="000000"/>
          <w:sz w:val="22"/>
          <w:szCs w:val="22"/>
        </w:rPr>
        <w:t>,</w:t>
      </w:r>
      <w:r w:rsidR="005F2823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="005F2823" w:rsidRPr="00C67F90">
        <w:rPr>
          <w:rFonts w:asciiTheme="minorHAnsi" w:hAnsiTheme="minorHAnsi" w:cs="Arial"/>
          <w:i/>
          <w:color w:val="000000"/>
          <w:sz w:val="22"/>
          <w:szCs w:val="22"/>
        </w:rPr>
        <w:t>V</w:t>
      </w:r>
      <w:r w:rsidR="005F2823">
        <w:rPr>
          <w:rFonts w:asciiTheme="minorHAnsi" w:hAnsiTheme="minorHAnsi" w:cs="Arial"/>
          <w:i/>
          <w:color w:val="000000"/>
          <w:sz w:val="22"/>
          <w:szCs w:val="22"/>
        </w:rPr>
        <w:t>.</w:t>
      </w:r>
      <w:r w:rsidR="005F2823" w:rsidRPr="00C67F90">
        <w:rPr>
          <w:rFonts w:asciiTheme="minorHAnsi" w:hAnsiTheme="minorHAnsi" w:cs="Arial"/>
          <w:i/>
          <w:color w:val="000000"/>
          <w:sz w:val="22"/>
          <w:szCs w:val="22"/>
        </w:rPr>
        <w:t> </w:t>
      </w:r>
      <w:proofErr w:type="spellStart"/>
      <w:r w:rsidR="005F2823" w:rsidRPr="00C67F90">
        <w:rPr>
          <w:rFonts w:asciiTheme="minorHAnsi" w:hAnsiTheme="minorHAnsi" w:cs="Arial"/>
          <w:i/>
          <w:color w:val="000000"/>
          <w:sz w:val="22"/>
          <w:szCs w:val="22"/>
        </w:rPr>
        <w:t>Haľamová</w:t>
      </w:r>
      <w:proofErr w:type="spellEnd"/>
      <w:r w:rsidR="005F2823">
        <w:rPr>
          <w:rFonts w:asciiTheme="minorHAnsi" w:hAnsiTheme="minorHAnsi" w:cs="Arial"/>
          <w:i/>
          <w:color w:val="000000"/>
          <w:sz w:val="22"/>
          <w:szCs w:val="22"/>
        </w:rPr>
        <w:t xml:space="preserve">, D. Chovancová, </w:t>
      </w:r>
      <w:r w:rsidR="005F2823" w:rsidRPr="00C67F90">
        <w:rPr>
          <w:rFonts w:asciiTheme="minorHAnsi" w:hAnsiTheme="minorHAnsi" w:cs="Arial"/>
          <w:i/>
          <w:color w:val="000000"/>
          <w:sz w:val="22"/>
          <w:szCs w:val="22"/>
        </w:rPr>
        <w:t>M. Jánoš</w:t>
      </w:r>
      <w:r w:rsidR="005F2823">
        <w:rPr>
          <w:rFonts w:asciiTheme="minorHAnsi" w:hAnsiTheme="minorHAnsi" w:cs="Arial"/>
          <w:i/>
          <w:color w:val="000000"/>
          <w:sz w:val="22"/>
          <w:szCs w:val="22"/>
        </w:rPr>
        <w:t>,</w:t>
      </w:r>
      <w:r w:rsidR="005F2823"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="005F2823">
        <w:rPr>
          <w:rFonts w:asciiTheme="minorHAnsi" w:hAnsiTheme="minorHAnsi" w:cs="Arial"/>
          <w:i/>
          <w:color w:val="000000"/>
          <w:sz w:val="22"/>
          <w:szCs w:val="22"/>
        </w:rPr>
        <w:t xml:space="preserve">P. </w:t>
      </w:r>
      <w:proofErr w:type="spellStart"/>
      <w:r w:rsidR="005F2823">
        <w:rPr>
          <w:rFonts w:asciiTheme="minorHAnsi" w:hAnsiTheme="minorHAnsi" w:cs="Arial"/>
          <w:i/>
          <w:color w:val="000000"/>
          <w:sz w:val="22"/>
          <w:szCs w:val="22"/>
        </w:rPr>
        <w:t>Krcho</w:t>
      </w:r>
      <w:proofErr w:type="spellEnd"/>
      <w:r w:rsidR="005F2823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r w:rsidR="00E90D88">
        <w:rPr>
          <w:rFonts w:asciiTheme="minorHAnsi" w:hAnsiTheme="minorHAnsi" w:cs="Arial"/>
          <w:i/>
          <w:color w:val="000000"/>
          <w:sz w:val="22"/>
          <w:szCs w:val="22"/>
        </w:rPr>
        <w:t>,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M. </w:t>
      </w:r>
      <w:proofErr w:type="spellStart"/>
      <w:r>
        <w:rPr>
          <w:rFonts w:asciiTheme="minorHAnsi" w:hAnsiTheme="minorHAnsi" w:cs="Arial"/>
          <w:i/>
          <w:color w:val="000000"/>
          <w:sz w:val="22"/>
          <w:szCs w:val="22"/>
        </w:rPr>
        <w:t>Litavec</w:t>
      </w:r>
      <w:proofErr w:type="spellEnd"/>
      <w:r>
        <w:rPr>
          <w:rFonts w:asciiTheme="minorHAnsi" w:hAnsiTheme="minorHAnsi" w:cs="Arial"/>
          <w:i/>
          <w:color w:val="000000"/>
          <w:sz w:val="22"/>
          <w:szCs w:val="22"/>
        </w:rPr>
        <w:t>,</w:t>
      </w:r>
      <w:r w:rsidR="00D54A3F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>G.</w:t>
      </w:r>
      <w:r w:rsidR="00D54A3F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proofErr w:type="spellStart"/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>Magyarová</w:t>
      </w:r>
      <w:proofErr w:type="spellEnd"/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>,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K. </w:t>
      </w:r>
      <w:proofErr w:type="spellStart"/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>Maťašová</w:t>
      </w:r>
      <w:proofErr w:type="spellEnd"/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r w:rsidR="00E54196"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I. </w:t>
      </w:r>
      <w:proofErr w:type="spellStart"/>
      <w:r w:rsidR="00E54196" w:rsidRPr="00C67F90">
        <w:rPr>
          <w:rFonts w:asciiTheme="minorHAnsi" w:hAnsiTheme="minorHAnsi" w:cs="Arial"/>
          <w:i/>
          <w:color w:val="000000"/>
          <w:sz w:val="22"/>
          <w:szCs w:val="22"/>
        </w:rPr>
        <w:t>Moravcová</w:t>
      </w:r>
      <w:proofErr w:type="spellEnd"/>
      <w:r w:rsidR="00E54196" w:rsidRPr="00C67F90">
        <w:rPr>
          <w:rFonts w:asciiTheme="minorHAnsi" w:hAnsiTheme="minorHAnsi" w:cs="Arial"/>
          <w:i/>
          <w:color w:val="000000"/>
          <w:sz w:val="22"/>
          <w:szCs w:val="22"/>
        </w:rPr>
        <w:t>,</w:t>
      </w:r>
      <w:r w:rsidR="00E5419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J. </w:t>
      </w:r>
      <w:proofErr w:type="spellStart"/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>Nikolinyová</w:t>
      </w:r>
      <w:proofErr w:type="spellEnd"/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r w:rsidR="00D54A3F"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E. </w:t>
      </w:r>
      <w:proofErr w:type="spellStart"/>
      <w:r w:rsidR="00D54A3F" w:rsidRPr="00C67F90">
        <w:rPr>
          <w:rFonts w:asciiTheme="minorHAnsi" w:hAnsiTheme="minorHAnsi" w:cs="Arial"/>
          <w:i/>
          <w:color w:val="000000"/>
          <w:sz w:val="22"/>
          <w:szCs w:val="22"/>
        </w:rPr>
        <w:t>Oríšková</w:t>
      </w:r>
      <w:proofErr w:type="spellEnd"/>
      <w:r w:rsidR="00D54A3F"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proofErr w:type="spellStart"/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>I.Reváková</w:t>
      </w:r>
      <w:proofErr w:type="spellEnd"/>
      <w:r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r w:rsidR="007625BB" w:rsidRPr="00C67F90">
        <w:rPr>
          <w:rFonts w:asciiTheme="minorHAnsi" w:hAnsiTheme="minorHAnsi" w:cs="Arial"/>
          <w:i/>
          <w:color w:val="000000"/>
          <w:sz w:val="22"/>
          <w:szCs w:val="22"/>
        </w:rPr>
        <w:t>M.</w:t>
      </w:r>
      <w:r w:rsidR="007625BB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proofErr w:type="spellStart"/>
      <w:r w:rsidR="007625BB" w:rsidRPr="00C67F90">
        <w:rPr>
          <w:rFonts w:asciiTheme="minorHAnsi" w:hAnsiTheme="minorHAnsi" w:cs="Arial"/>
          <w:i/>
          <w:color w:val="000000"/>
          <w:sz w:val="22"/>
          <w:szCs w:val="22"/>
        </w:rPr>
        <w:t>Zibolen</w:t>
      </w:r>
      <w:proofErr w:type="spellEnd"/>
    </w:p>
    <w:p w:rsidR="00FB5E2E" w:rsidRPr="00C67F90" w:rsidRDefault="00FB5E2E" w:rsidP="00FB5E2E">
      <w:pPr>
        <w:widowControl w:val="0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681F63" w:rsidRDefault="00681F63" w:rsidP="008B5BB2">
      <w:pPr>
        <w:widowControl w:val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8B5BB2" w:rsidRDefault="00681F63" w:rsidP="008B5BB2">
      <w:pPr>
        <w:widowControl w:val="0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Ospravedlnení: </w:t>
      </w:r>
      <w:r w:rsidR="008B5BB2"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M. </w:t>
      </w:r>
      <w:proofErr w:type="spellStart"/>
      <w:r w:rsidR="008B5BB2" w:rsidRPr="00C67F90">
        <w:rPr>
          <w:rFonts w:asciiTheme="minorHAnsi" w:hAnsiTheme="minorHAnsi" w:cs="Arial"/>
          <w:i/>
          <w:color w:val="000000"/>
          <w:sz w:val="22"/>
          <w:szCs w:val="22"/>
        </w:rPr>
        <w:t>Benedeková</w:t>
      </w:r>
      <w:proofErr w:type="spellEnd"/>
      <w:r w:rsidR="008B5BB2" w:rsidRPr="00C67F90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r w:rsidR="005F2823">
        <w:rPr>
          <w:rFonts w:asciiTheme="minorHAnsi" w:hAnsiTheme="minorHAnsi" w:cs="Arial"/>
          <w:i/>
          <w:color w:val="000000"/>
          <w:sz w:val="22"/>
          <w:szCs w:val="22"/>
        </w:rPr>
        <w:t xml:space="preserve">K. </w:t>
      </w:r>
      <w:proofErr w:type="spellStart"/>
      <w:r w:rsidR="00E54196" w:rsidRPr="00C67F90">
        <w:rPr>
          <w:rFonts w:asciiTheme="minorHAnsi" w:hAnsiTheme="minorHAnsi" w:cs="Arial"/>
          <w:i/>
          <w:color w:val="000000"/>
          <w:sz w:val="22"/>
          <w:szCs w:val="22"/>
        </w:rPr>
        <w:t>D</w:t>
      </w:r>
      <w:r w:rsidR="005F2823">
        <w:rPr>
          <w:rFonts w:asciiTheme="minorHAnsi" w:hAnsiTheme="minorHAnsi" w:cs="Arial"/>
          <w:i/>
          <w:color w:val="000000"/>
          <w:sz w:val="22"/>
          <w:szCs w:val="22"/>
        </w:rPr>
        <w:t>emová</w:t>
      </w:r>
      <w:proofErr w:type="spellEnd"/>
      <w:r w:rsidR="005F2823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R. </w:t>
      </w:r>
      <w:proofErr w:type="spellStart"/>
      <w:r>
        <w:rPr>
          <w:rFonts w:asciiTheme="minorHAnsi" w:hAnsiTheme="minorHAnsi" w:cs="Arial"/>
          <w:i/>
          <w:color w:val="000000"/>
          <w:sz w:val="22"/>
          <w:szCs w:val="22"/>
        </w:rPr>
        <w:t>Mišová</w:t>
      </w:r>
      <w:proofErr w:type="spellEnd"/>
      <w:r w:rsidR="005F2823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proofErr w:type="spellStart"/>
      <w:r w:rsidR="005F2823">
        <w:rPr>
          <w:rFonts w:asciiTheme="minorHAnsi" w:hAnsiTheme="minorHAnsi" w:cs="Arial"/>
          <w:i/>
          <w:color w:val="000000"/>
          <w:sz w:val="22"/>
          <w:szCs w:val="22"/>
        </w:rPr>
        <w:t>M.Vasilová</w:t>
      </w:r>
      <w:proofErr w:type="spellEnd"/>
    </w:p>
    <w:p w:rsidR="005F2823" w:rsidRPr="005F2823" w:rsidRDefault="005F2823" w:rsidP="005F2823">
      <w:pPr>
        <w:widowControl w:val="0"/>
        <w:jc w:val="both"/>
        <w:rPr>
          <w:rFonts w:asciiTheme="minorHAnsi" w:hAnsiTheme="minorHAnsi" w:cs="Arial"/>
          <w:i/>
          <w:color w:val="000000"/>
          <w:sz w:val="22"/>
        </w:rPr>
      </w:pPr>
      <w:r w:rsidRPr="005F2823">
        <w:rPr>
          <w:rFonts w:asciiTheme="minorHAnsi" w:hAnsiTheme="minorHAnsi" w:cs="Arial"/>
          <w:b/>
          <w:color w:val="000000"/>
        </w:rPr>
        <w:t>Hostia:</w:t>
      </w:r>
      <w:r w:rsidRPr="00444770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 xml:space="preserve"> </w:t>
      </w:r>
      <w:r w:rsidRPr="005F2823">
        <w:rPr>
          <w:rFonts w:asciiTheme="minorHAnsi" w:hAnsiTheme="minorHAnsi" w:cs="Arial"/>
          <w:i/>
          <w:color w:val="000000"/>
          <w:sz w:val="22"/>
        </w:rPr>
        <w:t xml:space="preserve">Mgr. Ľubica Kaiserová, MUDr. Beáta </w:t>
      </w:r>
      <w:proofErr w:type="spellStart"/>
      <w:r w:rsidRPr="005F2823">
        <w:rPr>
          <w:rFonts w:asciiTheme="minorHAnsi" w:hAnsiTheme="minorHAnsi" w:cs="Arial"/>
          <w:i/>
          <w:color w:val="000000"/>
          <w:sz w:val="22"/>
        </w:rPr>
        <w:t>Šoltýsová</w:t>
      </w:r>
      <w:proofErr w:type="spellEnd"/>
    </w:p>
    <w:p w:rsidR="005F2823" w:rsidRPr="00C67F90" w:rsidRDefault="005F2823" w:rsidP="008B5BB2">
      <w:pPr>
        <w:widowControl w:val="0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681F63" w:rsidRDefault="00681F63" w:rsidP="00D67241">
      <w:pPr>
        <w:widowControl w:val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54196" w:rsidRPr="00314DEE" w:rsidRDefault="00E54196" w:rsidP="00E54196">
      <w:pPr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14DEE">
        <w:rPr>
          <w:rFonts w:asciiTheme="minorHAnsi" w:hAnsiTheme="minorHAnsi" w:cs="Arial"/>
          <w:color w:val="000000"/>
          <w:sz w:val="22"/>
          <w:szCs w:val="22"/>
        </w:rPr>
        <w:t xml:space="preserve">PROGRAM: </w:t>
      </w:r>
    </w:p>
    <w:p w:rsidR="00E54196" w:rsidRPr="00E54196" w:rsidRDefault="00E54196" w:rsidP="00E54196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54196">
        <w:rPr>
          <w:rFonts w:asciiTheme="minorHAnsi" w:hAnsiTheme="minorHAnsi" w:cs="Arial"/>
          <w:color w:val="000000"/>
          <w:sz w:val="22"/>
          <w:szCs w:val="22"/>
        </w:rPr>
        <w:t xml:space="preserve">Otvorenie  </w:t>
      </w:r>
    </w:p>
    <w:p w:rsidR="00E54196" w:rsidRDefault="00E54196" w:rsidP="008F1A76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54196">
        <w:rPr>
          <w:rFonts w:asciiTheme="minorHAnsi" w:hAnsiTheme="minorHAnsi" w:cs="Arial"/>
          <w:color w:val="000000"/>
          <w:sz w:val="22"/>
          <w:szCs w:val="22"/>
        </w:rPr>
        <w:t xml:space="preserve">Kontrola uznesení </w:t>
      </w:r>
    </w:p>
    <w:p w:rsidR="00E54196" w:rsidRDefault="00E54196" w:rsidP="008F1A76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54196">
        <w:rPr>
          <w:rFonts w:asciiTheme="minorHAnsi" w:hAnsiTheme="minorHAnsi" w:cs="Arial"/>
          <w:color w:val="000000"/>
          <w:sz w:val="22"/>
          <w:szCs w:val="22"/>
        </w:rPr>
        <w:t xml:space="preserve">Agenda hlavného odborníka MZ SR </w:t>
      </w:r>
    </w:p>
    <w:p w:rsid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Agenda predsedníčky NS SPS</w:t>
      </w:r>
    </w:p>
    <w:p w:rsid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 w:rsidRPr="005F2823">
        <w:rPr>
          <w:rFonts w:asciiTheme="minorHAnsi" w:hAnsiTheme="minorHAnsi" w:cs="Arial"/>
          <w:color w:val="000000"/>
          <w:sz w:val="22"/>
        </w:rPr>
        <w:t xml:space="preserve">Najdôležitejšie výsledky analýzy </w:t>
      </w:r>
      <w:proofErr w:type="spellStart"/>
      <w:r w:rsidRPr="005F2823">
        <w:rPr>
          <w:rFonts w:asciiTheme="minorHAnsi" w:hAnsiTheme="minorHAnsi" w:cs="Arial"/>
          <w:color w:val="000000"/>
          <w:sz w:val="22"/>
        </w:rPr>
        <w:t>neonatálnej</w:t>
      </w:r>
      <w:proofErr w:type="spellEnd"/>
      <w:r w:rsidRPr="005F2823">
        <w:rPr>
          <w:rFonts w:asciiTheme="minorHAnsi" w:hAnsiTheme="minorHAnsi" w:cs="Arial"/>
          <w:color w:val="000000"/>
          <w:sz w:val="22"/>
        </w:rPr>
        <w:t xml:space="preserve"> úmrtnosti a chorobnosti </w:t>
      </w:r>
    </w:p>
    <w:p w:rsid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 w:rsidRPr="005F2823">
        <w:rPr>
          <w:rFonts w:asciiTheme="minorHAnsi" w:hAnsiTheme="minorHAnsi" w:cs="Arial"/>
          <w:color w:val="000000"/>
          <w:sz w:val="22"/>
        </w:rPr>
        <w:t xml:space="preserve">Sledovanie </w:t>
      </w:r>
      <w:proofErr w:type="spellStart"/>
      <w:r w:rsidRPr="005F2823">
        <w:rPr>
          <w:rFonts w:asciiTheme="minorHAnsi" w:hAnsiTheme="minorHAnsi" w:cs="Arial"/>
          <w:color w:val="000000"/>
          <w:sz w:val="22"/>
        </w:rPr>
        <w:t>nozokomiálnych</w:t>
      </w:r>
      <w:proofErr w:type="spellEnd"/>
      <w:r w:rsidRPr="005F2823">
        <w:rPr>
          <w:rFonts w:asciiTheme="minorHAnsi" w:hAnsiTheme="minorHAnsi" w:cs="Arial"/>
          <w:color w:val="000000"/>
          <w:sz w:val="22"/>
        </w:rPr>
        <w:t xml:space="preserve"> infekcií - praktický význam vyhodnotenia zberu údajov </w:t>
      </w:r>
    </w:p>
    <w:p w:rsid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 w:rsidRPr="005F2823">
        <w:rPr>
          <w:rFonts w:asciiTheme="minorHAnsi" w:hAnsiTheme="minorHAnsi" w:cs="Arial"/>
          <w:color w:val="000000"/>
          <w:sz w:val="22"/>
        </w:rPr>
        <w:t xml:space="preserve">Návrh OÚ NS SPS „Skríningové vyšetrenie obličiek novorodencov“ </w:t>
      </w:r>
    </w:p>
    <w:p w:rsid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 w:rsidRPr="005F2823">
        <w:rPr>
          <w:rFonts w:asciiTheme="minorHAnsi" w:hAnsiTheme="minorHAnsi" w:cs="Arial"/>
          <w:color w:val="000000"/>
          <w:sz w:val="22"/>
        </w:rPr>
        <w:t xml:space="preserve">Návrh OÚ NS SPS „ Manažment </w:t>
      </w:r>
      <w:proofErr w:type="spellStart"/>
      <w:r w:rsidRPr="005F2823">
        <w:rPr>
          <w:rFonts w:asciiTheme="minorHAnsi" w:hAnsiTheme="minorHAnsi" w:cs="Arial"/>
          <w:color w:val="000000"/>
          <w:sz w:val="22"/>
        </w:rPr>
        <w:t>ductus</w:t>
      </w:r>
      <w:proofErr w:type="spellEnd"/>
      <w:r w:rsidRPr="005F2823">
        <w:rPr>
          <w:rFonts w:asciiTheme="minorHAnsi" w:hAnsiTheme="minorHAnsi" w:cs="Arial"/>
          <w:color w:val="000000"/>
          <w:sz w:val="22"/>
        </w:rPr>
        <w:t xml:space="preserve"> </w:t>
      </w:r>
      <w:proofErr w:type="spellStart"/>
      <w:r w:rsidRPr="005F2823">
        <w:rPr>
          <w:rFonts w:asciiTheme="minorHAnsi" w:hAnsiTheme="minorHAnsi" w:cs="Arial"/>
          <w:color w:val="000000"/>
          <w:sz w:val="22"/>
        </w:rPr>
        <w:t>arteriosus</w:t>
      </w:r>
      <w:proofErr w:type="spellEnd"/>
      <w:r w:rsidRPr="005F2823">
        <w:rPr>
          <w:rFonts w:asciiTheme="minorHAnsi" w:hAnsiTheme="minorHAnsi" w:cs="Arial"/>
          <w:color w:val="000000"/>
          <w:sz w:val="22"/>
        </w:rPr>
        <w:t xml:space="preserve"> u novorodencov“ </w:t>
      </w:r>
    </w:p>
    <w:p w:rsidR="005F2823" w:rsidRPr="005F2823" w:rsidRDefault="005F2823" w:rsidP="00003691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 w:rsidRPr="005F2823">
        <w:rPr>
          <w:rFonts w:asciiTheme="minorHAnsi" w:hAnsiTheme="minorHAnsi" w:cs="Arial"/>
          <w:color w:val="000000"/>
          <w:sz w:val="22"/>
        </w:rPr>
        <w:t xml:space="preserve">Európske štandardy starostlivosti o novorodencov EFCNI - informácia </w:t>
      </w:r>
    </w:p>
    <w:p w:rsid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 w:rsidRPr="005F2823">
        <w:rPr>
          <w:rFonts w:asciiTheme="minorHAnsi" w:hAnsiTheme="minorHAnsi" w:cs="Arial"/>
          <w:color w:val="000000"/>
          <w:sz w:val="22"/>
        </w:rPr>
        <w:t xml:space="preserve">Tvorba ŠDTP MZ SR  – praktické skúsenosti </w:t>
      </w:r>
    </w:p>
    <w:p w:rsidR="005F2823" w:rsidRP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 w:rsidRPr="005F2823">
        <w:rPr>
          <w:rFonts w:asciiTheme="minorHAnsi" w:hAnsiTheme="minorHAnsi" w:cs="Arial"/>
          <w:color w:val="000000"/>
          <w:sz w:val="22"/>
        </w:rPr>
        <w:t xml:space="preserve">Transport novorodencov  v SR </w:t>
      </w:r>
      <w:r>
        <w:rPr>
          <w:rFonts w:asciiTheme="minorHAnsi" w:hAnsiTheme="minorHAnsi" w:cs="Arial"/>
          <w:color w:val="000000"/>
          <w:sz w:val="22"/>
        </w:rPr>
        <w:t xml:space="preserve"> za r. 2018 </w:t>
      </w:r>
    </w:p>
    <w:p w:rsidR="005F2823" w:rsidRP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 w:rsidRPr="005F2823">
        <w:rPr>
          <w:rFonts w:asciiTheme="minorHAnsi" w:hAnsiTheme="minorHAnsi" w:cs="Arial"/>
          <w:color w:val="000000"/>
          <w:sz w:val="22"/>
        </w:rPr>
        <w:t xml:space="preserve">Transport novorodencov pracoviskom JIRSN Poprad </w:t>
      </w:r>
    </w:p>
    <w:p w:rsidR="005F2823" w:rsidRP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</w:rPr>
        <w:t>Rôzne</w:t>
      </w:r>
    </w:p>
    <w:p w:rsidR="005F2823" w:rsidRP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</w:rPr>
        <w:t>Diskusia</w:t>
      </w:r>
    </w:p>
    <w:p w:rsidR="005F2823" w:rsidRDefault="005F2823" w:rsidP="005F2823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</w:rPr>
        <w:t xml:space="preserve">Záver </w:t>
      </w:r>
    </w:p>
    <w:p w:rsidR="005F2823" w:rsidRPr="005F2823" w:rsidRDefault="005F2823" w:rsidP="005F2823">
      <w:pPr>
        <w:tabs>
          <w:tab w:val="num" w:pos="720"/>
        </w:tabs>
        <w:ind w:left="720"/>
        <w:jc w:val="both"/>
        <w:rPr>
          <w:rFonts w:asciiTheme="minorHAnsi" w:hAnsiTheme="minorHAnsi" w:cs="Arial"/>
          <w:color w:val="000000"/>
          <w:sz w:val="20"/>
          <w:szCs w:val="22"/>
        </w:rPr>
      </w:pPr>
    </w:p>
    <w:p w:rsidR="00E54196" w:rsidRDefault="00E54196" w:rsidP="00D67241">
      <w:pPr>
        <w:widowControl w:val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00C49" w:rsidRPr="00E54196" w:rsidRDefault="00B37811" w:rsidP="00F00C49">
      <w:pPr>
        <w:jc w:val="both"/>
        <w:rPr>
          <w:rFonts w:asciiTheme="minorHAnsi" w:hAnsiTheme="minorHAnsi" w:cs="Arial"/>
          <w:sz w:val="22"/>
          <w:szCs w:val="22"/>
        </w:rPr>
      </w:pPr>
      <w:r w:rsidRPr="00E54196">
        <w:rPr>
          <w:rFonts w:asciiTheme="minorHAnsi" w:hAnsiTheme="minorHAnsi" w:cs="Arial"/>
          <w:b/>
          <w:i/>
          <w:sz w:val="22"/>
          <w:szCs w:val="22"/>
        </w:rPr>
        <w:t>Z</w:t>
      </w:r>
      <w:r w:rsidR="00F00C49" w:rsidRPr="00E54196">
        <w:rPr>
          <w:rFonts w:asciiTheme="minorHAnsi" w:hAnsiTheme="minorHAnsi" w:cs="Arial"/>
          <w:b/>
          <w:i/>
          <w:sz w:val="22"/>
          <w:szCs w:val="22"/>
        </w:rPr>
        <w:t>ápis k jednotlivým bodom:</w:t>
      </w:r>
    </w:p>
    <w:p w:rsidR="00E54196" w:rsidRDefault="00E54196" w:rsidP="00E90D88">
      <w:pPr>
        <w:jc w:val="both"/>
        <w:rPr>
          <w:rFonts w:asciiTheme="minorHAnsi" w:hAnsiTheme="minorHAnsi" w:cs="Arial"/>
          <w:sz w:val="20"/>
          <w:szCs w:val="22"/>
        </w:rPr>
      </w:pPr>
    </w:p>
    <w:p w:rsidR="00E54196" w:rsidRPr="006F7ADE" w:rsidRDefault="00E54196" w:rsidP="006F7ADE">
      <w:pPr>
        <w:spacing w:after="200" w:line="276" w:lineRule="auto"/>
        <w:jc w:val="both"/>
        <w:rPr>
          <w:rFonts w:asciiTheme="minorHAnsi" w:hAnsiTheme="minorHAnsi" w:cs="Arial"/>
          <w:b/>
          <w:sz w:val="22"/>
        </w:rPr>
      </w:pPr>
      <w:r w:rsidRPr="006F7ADE">
        <w:rPr>
          <w:rFonts w:asciiTheme="minorHAnsi" w:hAnsiTheme="minorHAnsi" w:cs="Arial"/>
          <w:b/>
          <w:sz w:val="22"/>
        </w:rPr>
        <w:t>Kontrola uznesení:</w:t>
      </w:r>
    </w:p>
    <w:p w:rsidR="00E54196" w:rsidRPr="00E54196" w:rsidRDefault="00E54196" w:rsidP="00C531F5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Uzneseni</w:t>
      </w:r>
      <w:r w:rsidR="005919B2">
        <w:rPr>
          <w:rFonts w:asciiTheme="minorHAnsi" w:hAnsiTheme="minorHAnsi" w:cs="Arial"/>
          <w:sz w:val="22"/>
        </w:rPr>
        <w:t>a</w:t>
      </w:r>
      <w:r>
        <w:rPr>
          <w:rFonts w:asciiTheme="minorHAnsi" w:hAnsiTheme="minorHAnsi" w:cs="Arial"/>
          <w:sz w:val="22"/>
        </w:rPr>
        <w:t xml:space="preserve"> </w:t>
      </w:r>
      <w:r w:rsidR="005919B2">
        <w:rPr>
          <w:rFonts w:asciiTheme="minorHAnsi" w:hAnsiTheme="minorHAnsi" w:cs="Arial"/>
          <w:sz w:val="22"/>
        </w:rPr>
        <w:t xml:space="preserve">sa priebežne plnia </w:t>
      </w:r>
    </w:p>
    <w:p w:rsidR="00E54196" w:rsidRPr="00E54196" w:rsidRDefault="00E54196" w:rsidP="006F7ADE">
      <w:pPr>
        <w:pStyle w:val="Default"/>
        <w:jc w:val="both"/>
        <w:rPr>
          <w:rFonts w:asciiTheme="minorHAnsi" w:hAnsiTheme="minorHAnsi" w:cs="Arial"/>
          <w:b/>
          <w:sz w:val="22"/>
        </w:rPr>
      </w:pPr>
      <w:r w:rsidRPr="00E54196">
        <w:rPr>
          <w:rFonts w:asciiTheme="minorHAnsi" w:hAnsiTheme="minorHAnsi" w:cs="Arial"/>
          <w:b/>
          <w:sz w:val="22"/>
        </w:rPr>
        <w:t xml:space="preserve">Agenda hlavného odborníka MZ SR </w:t>
      </w:r>
    </w:p>
    <w:p w:rsidR="006F7ADE" w:rsidRDefault="001063AB" w:rsidP="00C531F5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Prof. </w:t>
      </w:r>
      <w:proofErr w:type="spellStart"/>
      <w:r>
        <w:rPr>
          <w:rFonts w:asciiTheme="minorHAnsi" w:hAnsiTheme="minorHAnsi" w:cs="Arial"/>
          <w:sz w:val="22"/>
        </w:rPr>
        <w:t>Zibolen</w:t>
      </w:r>
      <w:proofErr w:type="spellEnd"/>
      <w:r>
        <w:rPr>
          <w:rFonts w:asciiTheme="minorHAnsi" w:hAnsiTheme="minorHAnsi" w:cs="Arial"/>
          <w:sz w:val="22"/>
        </w:rPr>
        <w:t xml:space="preserve"> informoval o aktivite gynekologicko-pôrodníckej spoločnosti (prof. </w:t>
      </w:r>
      <w:r w:rsidR="00E54196" w:rsidRPr="00E54196">
        <w:rPr>
          <w:rFonts w:asciiTheme="minorHAnsi" w:hAnsiTheme="minorHAnsi" w:cs="Arial"/>
          <w:sz w:val="22"/>
        </w:rPr>
        <w:t>Bo</w:t>
      </w:r>
      <w:r>
        <w:rPr>
          <w:rFonts w:asciiTheme="minorHAnsi" w:hAnsiTheme="minorHAnsi" w:cs="Arial"/>
          <w:sz w:val="22"/>
        </w:rPr>
        <w:t xml:space="preserve">rovského a doc. </w:t>
      </w:r>
      <w:proofErr w:type="spellStart"/>
      <w:r>
        <w:rPr>
          <w:rFonts w:asciiTheme="minorHAnsi" w:hAnsiTheme="minorHAnsi" w:cs="Arial"/>
          <w:sz w:val="22"/>
        </w:rPr>
        <w:t>Redechu</w:t>
      </w:r>
      <w:proofErr w:type="spellEnd"/>
      <w:r>
        <w:rPr>
          <w:rFonts w:asciiTheme="minorHAnsi" w:hAnsiTheme="minorHAnsi" w:cs="Arial"/>
          <w:sz w:val="22"/>
        </w:rPr>
        <w:t xml:space="preserve">), ktorá má za cieľ zmenu kompetencií gynekológov v starostlivosti o fyziologického novorodenca. Ako uviedol ďalej prof. </w:t>
      </w:r>
      <w:proofErr w:type="spellStart"/>
      <w:r>
        <w:rPr>
          <w:rFonts w:asciiTheme="minorHAnsi" w:hAnsiTheme="minorHAnsi" w:cs="Arial"/>
          <w:sz w:val="22"/>
        </w:rPr>
        <w:t>Zibolen</w:t>
      </w:r>
      <w:proofErr w:type="spellEnd"/>
      <w:r>
        <w:rPr>
          <w:rFonts w:asciiTheme="minorHAnsi" w:hAnsiTheme="minorHAnsi" w:cs="Arial"/>
          <w:sz w:val="22"/>
        </w:rPr>
        <w:t xml:space="preserve">, uvedenú aktivitu zásadne odmieta </w:t>
      </w:r>
      <w:r w:rsidR="006F7ADE">
        <w:rPr>
          <w:rFonts w:asciiTheme="minorHAnsi" w:hAnsiTheme="minorHAnsi" w:cs="Arial"/>
          <w:sz w:val="22"/>
        </w:rPr>
        <w:t xml:space="preserve">okrem NS SPS aj </w:t>
      </w:r>
      <w:r>
        <w:rPr>
          <w:rFonts w:asciiTheme="minorHAnsi" w:hAnsiTheme="minorHAnsi" w:cs="Arial"/>
          <w:sz w:val="22"/>
        </w:rPr>
        <w:t>Slovenská pediatrická spoločnosť a všeobecní lekári pre deti a dorast.</w:t>
      </w:r>
    </w:p>
    <w:p w:rsidR="006F7ADE" w:rsidRPr="006F7ADE" w:rsidRDefault="00E54196" w:rsidP="00C531F5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Arial"/>
          <w:sz w:val="22"/>
        </w:rPr>
      </w:pPr>
      <w:r w:rsidRPr="006F7ADE">
        <w:rPr>
          <w:rFonts w:asciiTheme="minorHAnsi" w:hAnsiTheme="minorHAnsi" w:cs="Arial"/>
          <w:sz w:val="22"/>
        </w:rPr>
        <w:t xml:space="preserve">Štandardné diagnostické a terapeutické postupy (ŠDTP) </w:t>
      </w:r>
      <w:r w:rsidR="001063AB" w:rsidRPr="006F7ADE">
        <w:rPr>
          <w:rFonts w:asciiTheme="minorHAnsi" w:hAnsiTheme="minorHAnsi" w:cs="Arial"/>
          <w:sz w:val="22"/>
        </w:rPr>
        <w:t>–</w:t>
      </w:r>
      <w:r w:rsidRPr="006F7ADE">
        <w:rPr>
          <w:rFonts w:asciiTheme="minorHAnsi" w:hAnsiTheme="minorHAnsi" w:cs="Arial"/>
          <w:sz w:val="22"/>
        </w:rPr>
        <w:t xml:space="preserve"> </w:t>
      </w:r>
      <w:r w:rsidR="001063AB" w:rsidRPr="006F7ADE">
        <w:rPr>
          <w:rFonts w:asciiTheme="minorHAnsi" w:hAnsiTheme="minorHAnsi" w:cs="Arial"/>
          <w:sz w:val="22"/>
        </w:rPr>
        <w:t>potrebné je vypracovať na každom pracovisku 3 a 3+ po jednom ŠDTP, návrhy na témy pošlú zástupcovia jednotlivých pracovísk do 15.6. 2019.</w:t>
      </w:r>
    </w:p>
    <w:p w:rsidR="006F7ADE" w:rsidRPr="006F7ADE" w:rsidRDefault="006F7ADE" w:rsidP="006F7ADE">
      <w:pPr>
        <w:pStyle w:val="Odsekzoznamu"/>
        <w:spacing w:after="200" w:line="276" w:lineRule="auto"/>
        <w:jc w:val="both"/>
        <w:rPr>
          <w:rFonts w:asciiTheme="minorHAnsi" w:hAnsiTheme="minorHAnsi" w:cs="Arial"/>
          <w:sz w:val="22"/>
        </w:rPr>
      </w:pPr>
    </w:p>
    <w:p w:rsidR="006F7ADE" w:rsidRDefault="006F7ADE" w:rsidP="006F7ADE">
      <w:pPr>
        <w:tabs>
          <w:tab w:val="num" w:pos="720"/>
        </w:tabs>
        <w:jc w:val="both"/>
        <w:rPr>
          <w:rFonts w:asciiTheme="minorHAnsi" w:hAnsiTheme="minorHAnsi" w:cs="Arial"/>
          <w:b/>
          <w:color w:val="000000"/>
          <w:sz w:val="22"/>
        </w:rPr>
      </w:pPr>
      <w:r w:rsidRPr="006F7ADE">
        <w:rPr>
          <w:rFonts w:asciiTheme="minorHAnsi" w:hAnsiTheme="minorHAnsi" w:cs="Arial"/>
          <w:b/>
          <w:color w:val="000000"/>
          <w:sz w:val="22"/>
        </w:rPr>
        <w:lastRenderedPageBreak/>
        <w:t xml:space="preserve">Najdôležitejšie výsledky analýzy </w:t>
      </w:r>
      <w:proofErr w:type="spellStart"/>
      <w:r w:rsidRPr="006F7ADE">
        <w:rPr>
          <w:rFonts w:asciiTheme="minorHAnsi" w:hAnsiTheme="minorHAnsi" w:cs="Arial"/>
          <w:b/>
          <w:color w:val="000000"/>
          <w:sz w:val="22"/>
        </w:rPr>
        <w:t>neonatálnej</w:t>
      </w:r>
      <w:proofErr w:type="spellEnd"/>
      <w:r w:rsidRPr="006F7ADE">
        <w:rPr>
          <w:rFonts w:asciiTheme="minorHAnsi" w:hAnsiTheme="minorHAnsi" w:cs="Arial"/>
          <w:b/>
          <w:color w:val="000000"/>
          <w:sz w:val="22"/>
        </w:rPr>
        <w:t xml:space="preserve"> úmrtnosti a chorobnosti </w:t>
      </w:r>
      <w:r w:rsidR="000C4437">
        <w:rPr>
          <w:rFonts w:asciiTheme="minorHAnsi" w:hAnsiTheme="minorHAnsi" w:cs="Arial"/>
          <w:b/>
          <w:color w:val="000000"/>
          <w:sz w:val="22"/>
        </w:rPr>
        <w:t xml:space="preserve">(PhDr. </w:t>
      </w:r>
      <w:proofErr w:type="spellStart"/>
      <w:r w:rsidR="000C4437">
        <w:rPr>
          <w:rFonts w:asciiTheme="minorHAnsi" w:hAnsiTheme="minorHAnsi" w:cs="Arial"/>
          <w:b/>
          <w:color w:val="000000"/>
          <w:sz w:val="22"/>
        </w:rPr>
        <w:t>Magyarová</w:t>
      </w:r>
      <w:proofErr w:type="spellEnd"/>
      <w:r w:rsidR="000C4437">
        <w:rPr>
          <w:rFonts w:asciiTheme="minorHAnsi" w:hAnsiTheme="minorHAnsi" w:cs="Arial"/>
          <w:b/>
          <w:color w:val="000000"/>
          <w:sz w:val="22"/>
        </w:rPr>
        <w:t>)</w:t>
      </w:r>
      <w:r>
        <w:rPr>
          <w:rFonts w:asciiTheme="minorHAnsi" w:hAnsiTheme="minorHAnsi" w:cs="Arial"/>
          <w:b/>
          <w:color w:val="000000"/>
          <w:sz w:val="22"/>
        </w:rPr>
        <w:tab/>
      </w:r>
    </w:p>
    <w:p w:rsidR="006F7ADE" w:rsidRPr="006F7ADE" w:rsidRDefault="006F7ADE" w:rsidP="00C531F5">
      <w:pPr>
        <w:pStyle w:val="Odsekzoznamu"/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</w:rPr>
      </w:pPr>
      <w:proofErr w:type="spellStart"/>
      <w:r>
        <w:rPr>
          <w:rFonts w:asciiTheme="minorHAnsi" w:hAnsiTheme="minorHAnsi" w:cs="Arial"/>
          <w:color w:val="000000"/>
          <w:sz w:val="22"/>
        </w:rPr>
        <w:t>neonatálna</w:t>
      </w:r>
      <w:proofErr w:type="spellEnd"/>
      <w:r>
        <w:rPr>
          <w:rFonts w:asciiTheme="minorHAnsi" w:hAnsiTheme="minorHAnsi" w:cs="Arial"/>
          <w:color w:val="000000"/>
          <w:sz w:val="22"/>
        </w:rPr>
        <w:t xml:space="preserve"> úmrtnosť za rok 2018 je 3,18‰</w:t>
      </w:r>
    </w:p>
    <w:p w:rsidR="006F7ADE" w:rsidRPr="006F7ADE" w:rsidRDefault="000C4437" w:rsidP="00C531F5">
      <w:pPr>
        <w:pStyle w:val="Odsekzoznamu"/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>p</w:t>
      </w:r>
      <w:r w:rsidR="006F7ADE">
        <w:rPr>
          <w:rFonts w:asciiTheme="minorHAnsi" w:hAnsiTheme="minorHAnsi" w:cs="Arial"/>
          <w:color w:val="000000"/>
          <w:sz w:val="22"/>
        </w:rPr>
        <w:t>retrvávajú regionálne rozdiely v </w:t>
      </w:r>
      <w:proofErr w:type="spellStart"/>
      <w:r w:rsidR="006F7ADE">
        <w:rPr>
          <w:rFonts w:asciiTheme="minorHAnsi" w:hAnsiTheme="minorHAnsi" w:cs="Arial"/>
          <w:color w:val="000000"/>
          <w:sz w:val="22"/>
        </w:rPr>
        <w:t>neonatálnej</w:t>
      </w:r>
      <w:proofErr w:type="spellEnd"/>
      <w:r w:rsidR="006F7ADE">
        <w:rPr>
          <w:rFonts w:asciiTheme="minorHAnsi" w:hAnsiTheme="minorHAnsi" w:cs="Arial"/>
          <w:color w:val="000000"/>
          <w:sz w:val="22"/>
        </w:rPr>
        <w:t xml:space="preserve"> úmrtnosti, ale sa zmenšujú</w:t>
      </w:r>
    </w:p>
    <w:p w:rsidR="006F7ADE" w:rsidRPr="006F7ADE" w:rsidRDefault="000C4437" w:rsidP="00C531F5">
      <w:pPr>
        <w:pStyle w:val="Odsekzoznamu"/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>n</w:t>
      </w:r>
      <w:r w:rsidR="006F7ADE">
        <w:rPr>
          <w:rFonts w:asciiTheme="minorHAnsi" w:hAnsiTheme="minorHAnsi" w:cs="Arial"/>
          <w:color w:val="000000"/>
          <w:sz w:val="22"/>
        </w:rPr>
        <w:t>ajväčší problém v </w:t>
      </w:r>
      <w:proofErr w:type="spellStart"/>
      <w:r w:rsidR="006F7ADE">
        <w:rPr>
          <w:rFonts w:asciiTheme="minorHAnsi" w:hAnsiTheme="minorHAnsi" w:cs="Arial"/>
          <w:color w:val="000000"/>
          <w:sz w:val="22"/>
        </w:rPr>
        <w:t>neonatálnej</w:t>
      </w:r>
      <w:proofErr w:type="spellEnd"/>
      <w:r w:rsidR="006F7ADE">
        <w:rPr>
          <w:rFonts w:asciiTheme="minorHAnsi" w:hAnsiTheme="minorHAnsi" w:cs="Arial"/>
          <w:color w:val="000000"/>
          <w:sz w:val="22"/>
        </w:rPr>
        <w:t xml:space="preserve"> úmrtnosti predstavujú deti s hmotnosťou do 1500 g</w:t>
      </w:r>
    </w:p>
    <w:p w:rsidR="000C4437" w:rsidRPr="000C4437" w:rsidRDefault="000C4437" w:rsidP="00C531F5">
      <w:pPr>
        <w:pStyle w:val="Odsekzoznamu"/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>pri analýze bol zaznamenaný pokles úmrtnosti na infekcie a vrodené vývojové chyby</w:t>
      </w:r>
    </w:p>
    <w:p w:rsidR="000C4437" w:rsidRPr="000C4437" w:rsidRDefault="000C4437" w:rsidP="00C531F5">
      <w:pPr>
        <w:pStyle w:val="Odsekzoznamu"/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 xml:space="preserve">v skupine detí s hmotnosťou nad 2500 g stúpol podiel </w:t>
      </w:r>
      <w:proofErr w:type="spellStart"/>
      <w:r>
        <w:rPr>
          <w:rFonts w:asciiTheme="minorHAnsi" w:hAnsiTheme="minorHAnsi" w:cs="Arial"/>
          <w:color w:val="000000"/>
          <w:sz w:val="22"/>
        </w:rPr>
        <w:t>perinatálnej</w:t>
      </w:r>
      <w:proofErr w:type="spellEnd"/>
      <w:r>
        <w:rPr>
          <w:rFonts w:asciiTheme="minorHAnsi" w:hAnsiTheme="minorHAnsi" w:cs="Arial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</w:rPr>
        <w:t>asfyxie</w:t>
      </w:r>
      <w:proofErr w:type="spellEnd"/>
      <w:r>
        <w:rPr>
          <w:rFonts w:asciiTheme="minorHAnsi" w:hAnsiTheme="minorHAnsi" w:cs="Arial"/>
          <w:color w:val="000000"/>
          <w:sz w:val="22"/>
        </w:rPr>
        <w:t xml:space="preserve"> v etiológii úmrtí</w:t>
      </w:r>
    </w:p>
    <w:p w:rsidR="006F7ADE" w:rsidRPr="006F7ADE" w:rsidRDefault="000C4437" w:rsidP="00C531F5">
      <w:pPr>
        <w:pStyle w:val="Odsekzoznamu"/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 xml:space="preserve">nežiaducim javom je pokles centralizácie a tiež nízka sledovanosť detí v rizikových ambulanciách (približne len 50%)    </w:t>
      </w:r>
      <w:r w:rsidR="006F7ADE">
        <w:rPr>
          <w:rFonts w:asciiTheme="minorHAnsi" w:hAnsiTheme="minorHAnsi" w:cs="Arial"/>
          <w:color w:val="000000"/>
          <w:sz w:val="22"/>
        </w:rPr>
        <w:t xml:space="preserve"> </w:t>
      </w:r>
    </w:p>
    <w:p w:rsidR="000C4437" w:rsidRDefault="000C4437" w:rsidP="000C4437">
      <w:pPr>
        <w:jc w:val="both"/>
        <w:rPr>
          <w:rFonts w:asciiTheme="minorHAnsi" w:hAnsiTheme="minorHAnsi" w:cs="Arial"/>
          <w:b/>
          <w:color w:val="000000"/>
          <w:sz w:val="20"/>
          <w:szCs w:val="22"/>
        </w:rPr>
      </w:pPr>
    </w:p>
    <w:p w:rsidR="000C4437" w:rsidRDefault="000C4437" w:rsidP="000C4437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</w:rPr>
      </w:pPr>
      <w:r w:rsidRPr="000C4437">
        <w:rPr>
          <w:rFonts w:asciiTheme="minorHAnsi" w:hAnsiTheme="minorHAnsi" w:cs="Arial"/>
          <w:b/>
          <w:color w:val="000000"/>
          <w:sz w:val="22"/>
        </w:rPr>
        <w:t xml:space="preserve">Sledovanie </w:t>
      </w:r>
      <w:proofErr w:type="spellStart"/>
      <w:r w:rsidRPr="000C4437">
        <w:rPr>
          <w:rFonts w:asciiTheme="minorHAnsi" w:hAnsiTheme="minorHAnsi" w:cs="Arial"/>
          <w:b/>
          <w:color w:val="000000"/>
          <w:sz w:val="22"/>
        </w:rPr>
        <w:t>nozokomiálnych</w:t>
      </w:r>
      <w:proofErr w:type="spellEnd"/>
      <w:r w:rsidRPr="000C4437">
        <w:rPr>
          <w:rFonts w:asciiTheme="minorHAnsi" w:hAnsiTheme="minorHAnsi" w:cs="Arial"/>
          <w:b/>
          <w:color w:val="000000"/>
          <w:sz w:val="22"/>
        </w:rPr>
        <w:t xml:space="preserve"> infekcií - praktický význam vyhodnotenia zberu údajov </w:t>
      </w:r>
      <w:r>
        <w:rPr>
          <w:rFonts w:asciiTheme="minorHAnsi" w:hAnsiTheme="minorHAnsi" w:cs="Arial"/>
          <w:b/>
          <w:color w:val="000000"/>
          <w:sz w:val="22"/>
        </w:rPr>
        <w:t xml:space="preserve">(MUDr. </w:t>
      </w:r>
      <w:proofErr w:type="spellStart"/>
      <w:r>
        <w:rPr>
          <w:rFonts w:asciiTheme="minorHAnsi" w:hAnsiTheme="minorHAnsi" w:cs="Arial"/>
          <w:b/>
          <w:color w:val="000000"/>
          <w:sz w:val="22"/>
        </w:rPr>
        <w:t>Litavec</w:t>
      </w:r>
      <w:proofErr w:type="spellEnd"/>
      <w:r>
        <w:rPr>
          <w:rFonts w:asciiTheme="minorHAnsi" w:hAnsiTheme="minorHAnsi" w:cs="Arial"/>
          <w:b/>
          <w:color w:val="000000"/>
          <w:sz w:val="22"/>
        </w:rPr>
        <w:t>)</w:t>
      </w:r>
    </w:p>
    <w:p w:rsidR="000C4437" w:rsidRPr="000C4437" w:rsidRDefault="000C4437" w:rsidP="00C531F5">
      <w:pPr>
        <w:pStyle w:val="Odsekzoznamu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zasadnutie </w:t>
      </w:r>
      <w:r w:rsidRPr="000C4437">
        <w:rPr>
          <w:rFonts w:asciiTheme="minorHAnsi" w:hAnsiTheme="minorHAnsi" w:cs="Arial"/>
          <w:color w:val="000000"/>
          <w:sz w:val="22"/>
          <w:szCs w:val="22"/>
        </w:rPr>
        <w:t>pracovn</w:t>
      </w:r>
      <w:r>
        <w:rPr>
          <w:rFonts w:asciiTheme="minorHAnsi" w:hAnsiTheme="minorHAnsi" w:cs="Arial"/>
          <w:color w:val="000000"/>
          <w:sz w:val="22"/>
          <w:szCs w:val="22"/>
        </w:rPr>
        <w:t>ej skupiny sa uskutočnilo v Rimavskej Sobote</w:t>
      </w:r>
    </w:p>
    <w:p w:rsidR="006F10E7" w:rsidRPr="006F10E7" w:rsidRDefault="000C4437" w:rsidP="00C531F5">
      <w:pPr>
        <w:pStyle w:val="Odsekzoznamu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hlavnou témou stretnutia bola stratégia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enterálnej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výživy</w:t>
      </w:r>
      <w:r w:rsidR="006F10E7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/>
          <w:sz w:val="22"/>
          <w:szCs w:val="22"/>
        </w:rPr>
        <w:t>výživ</w:t>
      </w:r>
      <w:r w:rsidR="006F10E7">
        <w:rPr>
          <w:rFonts w:asciiTheme="minorHAnsi" w:hAnsiTheme="minorHAnsi" w:cs="Arial"/>
          <w:color w:val="000000"/>
          <w:sz w:val="22"/>
          <w:szCs w:val="22"/>
        </w:rPr>
        <w:t>a materským mliekom a potreba zapojiť matku do starostlivosti o choré dieťa</w:t>
      </w:r>
    </w:p>
    <w:p w:rsidR="006F10E7" w:rsidRPr="006F10E7" w:rsidRDefault="006F10E7" w:rsidP="00C531F5">
      <w:pPr>
        <w:pStyle w:val="Odsekzoznamu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diskutovala sa otázka významu a opodstatnenosti uvedenej pracovnej skupiny do budúcnosti</w:t>
      </w:r>
    </w:p>
    <w:p w:rsidR="006F10E7" w:rsidRPr="006F10E7" w:rsidRDefault="006F10E7" w:rsidP="00C531F5">
      <w:pPr>
        <w:pStyle w:val="Odsekzoznamu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komisia pre sledovanie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nozokomiálnych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infekcií bude pracovať v zložení MUDr.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Litavec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MUDr.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Dolníková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MUDr.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Nikolinyová,PhD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6F10E7" w:rsidRPr="006F10E7" w:rsidRDefault="006F10E7" w:rsidP="006F10E7">
      <w:pPr>
        <w:pStyle w:val="Odsekzoznamu"/>
        <w:tabs>
          <w:tab w:val="num" w:pos="720"/>
        </w:tabs>
        <w:jc w:val="both"/>
        <w:rPr>
          <w:rFonts w:asciiTheme="minorHAnsi" w:hAnsiTheme="minorHAnsi" w:cs="Arial"/>
          <w:color w:val="000000"/>
          <w:sz w:val="20"/>
          <w:szCs w:val="22"/>
        </w:rPr>
      </w:pPr>
    </w:p>
    <w:p w:rsidR="006F10E7" w:rsidRPr="006F10E7" w:rsidRDefault="006F10E7" w:rsidP="006F10E7">
      <w:pPr>
        <w:spacing w:line="276" w:lineRule="auto"/>
        <w:jc w:val="both"/>
        <w:rPr>
          <w:rFonts w:asciiTheme="minorHAnsi" w:hAnsiTheme="minorHAnsi" w:cs="Arial"/>
          <w:b/>
          <w:color w:val="000000"/>
          <w:sz w:val="20"/>
          <w:szCs w:val="22"/>
        </w:rPr>
      </w:pPr>
      <w:r w:rsidRPr="006F10E7">
        <w:rPr>
          <w:rFonts w:asciiTheme="minorHAnsi" w:hAnsiTheme="minorHAnsi" w:cs="Arial"/>
          <w:b/>
          <w:color w:val="000000"/>
          <w:sz w:val="22"/>
        </w:rPr>
        <w:t>Návrh OÚ NS SPS „Skríningové vyšetrenie obličiek novorodencov“</w:t>
      </w:r>
      <w:r>
        <w:rPr>
          <w:rFonts w:asciiTheme="minorHAnsi" w:hAnsiTheme="minorHAnsi" w:cs="Arial"/>
          <w:b/>
          <w:color w:val="000000"/>
          <w:sz w:val="22"/>
        </w:rPr>
        <w:t xml:space="preserve"> (prof. </w:t>
      </w:r>
      <w:proofErr w:type="spellStart"/>
      <w:r>
        <w:rPr>
          <w:rFonts w:asciiTheme="minorHAnsi" w:hAnsiTheme="minorHAnsi" w:cs="Arial"/>
          <w:b/>
          <w:color w:val="000000"/>
          <w:sz w:val="22"/>
        </w:rPr>
        <w:t>Zibolen</w:t>
      </w:r>
      <w:proofErr w:type="spellEnd"/>
      <w:r>
        <w:rPr>
          <w:rFonts w:asciiTheme="minorHAnsi" w:hAnsiTheme="minorHAnsi" w:cs="Arial"/>
          <w:b/>
          <w:color w:val="000000"/>
          <w:sz w:val="22"/>
        </w:rPr>
        <w:t>)</w:t>
      </w:r>
    </w:p>
    <w:p w:rsidR="006F10E7" w:rsidRPr="006F10E7" w:rsidRDefault="006F10E7" w:rsidP="00C531F5">
      <w:pPr>
        <w:pStyle w:val="Odsekzoznamu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podnet na vypracovanie odborného usmernenia vyjadrila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Nefrologická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sekcia SPS, návrh vypracovala doc.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Červeňová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 prof.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Zibolen</w:t>
      </w:r>
      <w:proofErr w:type="spellEnd"/>
    </w:p>
    <w:p w:rsidR="006F10E7" w:rsidRPr="006F10E7" w:rsidRDefault="006F10E7" w:rsidP="00C531F5">
      <w:pPr>
        <w:pStyle w:val="Odsekzoznamu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vyšetrenie obličiek nie je povinným skríningom, cieľom usmernenia je zjednotiť postup pri vykonávaní sonografického vyšetrenia obličiek novorodencov tak, aby bol výsledok interpretovateľný. </w:t>
      </w:r>
    </w:p>
    <w:p w:rsidR="006F10E7" w:rsidRPr="006F10E7" w:rsidRDefault="006F10E7" w:rsidP="00C531F5">
      <w:pPr>
        <w:pStyle w:val="Odsekzoznamu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 hlasovaní o návrhu OÚ – 1 sa zdržal hlasovania, ostatní prítomní členovia boli </w:t>
      </w:r>
      <w:r w:rsidR="00061D3E">
        <w:rPr>
          <w:rFonts w:asciiTheme="minorHAnsi" w:hAnsiTheme="minorHAnsi" w:cs="Arial"/>
          <w:color w:val="000000"/>
          <w:sz w:val="22"/>
          <w:szCs w:val="22"/>
        </w:rPr>
        <w:t>za jeho prijatie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061D3E" w:rsidRPr="00061D3E" w:rsidRDefault="00061D3E" w:rsidP="00C531F5">
      <w:pPr>
        <w:pStyle w:val="Odsekzoznamu"/>
        <w:numPr>
          <w:ilvl w:val="0"/>
          <w:numId w:val="5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0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materiál bude zverejnený na stránke </w:t>
      </w:r>
      <w:hyperlink r:id="rId10" w:history="1">
        <w:r w:rsidRPr="007F1D62">
          <w:rPr>
            <w:rStyle w:val="Hypertextovprepojenie"/>
            <w:rFonts w:asciiTheme="minorHAnsi" w:hAnsiTheme="minorHAnsi" w:cs="Arial"/>
            <w:sz w:val="22"/>
            <w:szCs w:val="22"/>
          </w:rPr>
          <w:t>www.slovenskaneonatologia.sk</w:t>
        </w:r>
      </w:hyperlink>
    </w:p>
    <w:p w:rsidR="00061D3E" w:rsidRDefault="00061D3E" w:rsidP="00061D3E">
      <w:pPr>
        <w:ind w:left="360"/>
        <w:jc w:val="both"/>
        <w:rPr>
          <w:rFonts w:asciiTheme="minorHAnsi" w:hAnsiTheme="minorHAnsi" w:cs="Arial"/>
          <w:color w:val="000000"/>
          <w:sz w:val="22"/>
        </w:rPr>
      </w:pPr>
    </w:p>
    <w:p w:rsidR="00061D3E" w:rsidRDefault="00061D3E" w:rsidP="00061D3E">
      <w:pPr>
        <w:jc w:val="both"/>
        <w:rPr>
          <w:rFonts w:asciiTheme="minorHAnsi" w:hAnsiTheme="minorHAnsi" w:cs="Arial"/>
          <w:b/>
          <w:color w:val="000000"/>
          <w:sz w:val="22"/>
        </w:rPr>
      </w:pPr>
      <w:r w:rsidRPr="00061D3E">
        <w:rPr>
          <w:rFonts w:asciiTheme="minorHAnsi" w:hAnsiTheme="minorHAnsi" w:cs="Arial"/>
          <w:b/>
          <w:color w:val="000000"/>
          <w:sz w:val="22"/>
        </w:rPr>
        <w:t xml:space="preserve">Návrh OÚ NS SPS „ Manažment </w:t>
      </w:r>
      <w:proofErr w:type="spellStart"/>
      <w:r w:rsidRPr="00061D3E">
        <w:rPr>
          <w:rFonts w:asciiTheme="minorHAnsi" w:hAnsiTheme="minorHAnsi" w:cs="Arial"/>
          <w:b/>
          <w:color w:val="000000"/>
          <w:sz w:val="22"/>
        </w:rPr>
        <w:t>ductus</w:t>
      </w:r>
      <w:proofErr w:type="spellEnd"/>
      <w:r w:rsidRPr="00061D3E">
        <w:rPr>
          <w:rFonts w:asciiTheme="minorHAnsi" w:hAnsiTheme="minorHAnsi" w:cs="Arial"/>
          <w:b/>
          <w:color w:val="000000"/>
          <w:sz w:val="22"/>
        </w:rPr>
        <w:t xml:space="preserve"> </w:t>
      </w:r>
      <w:proofErr w:type="spellStart"/>
      <w:r w:rsidRPr="00061D3E">
        <w:rPr>
          <w:rFonts w:asciiTheme="minorHAnsi" w:hAnsiTheme="minorHAnsi" w:cs="Arial"/>
          <w:b/>
          <w:color w:val="000000"/>
          <w:sz w:val="22"/>
        </w:rPr>
        <w:t>arteriosus</w:t>
      </w:r>
      <w:proofErr w:type="spellEnd"/>
      <w:r w:rsidRPr="00061D3E">
        <w:rPr>
          <w:rFonts w:asciiTheme="minorHAnsi" w:hAnsiTheme="minorHAnsi" w:cs="Arial"/>
          <w:b/>
          <w:color w:val="000000"/>
          <w:sz w:val="22"/>
        </w:rPr>
        <w:t xml:space="preserve"> u novorodencov“ </w:t>
      </w:r>
    </w:p>
    <w:p w:rsidR="00061D3E" w:rsidRDefault="00061D3E" w:rsidP="00C531F5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návrh bol v hlasovaní odsúhlasený všetkými prítomnými</w:t>
      </w:r>
    </w:p>
    <w:p w:rsidR="00061D3E" w:rsidRDefault="00061D3E" w:rsidP="00C531F5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materiál bude zverejnený na stránke </w:t>
      </w:r>
      <w:hyperlink r:id="rId11" w:history="1">
        <w:r w:rsidRPr="007F1D62">
          <w:rPr>
            <w:rStyle w:val="Hypertextovprepojenie"/>
            <w:rFonts w:asciiTheme="minorHAnsi" w:hAnsiTheme="minorHAnsi" w:cs="Arial"/>
            <w:sz w:val="22"/>
            <w:szCs w:val="22"/>
          </w:rPr>
          <w:t>www.slovenskaneonatologia.sk</w:t>
        </w:r>
      </w:hyperlink>
    </w:p>
    <w:p w:rsidR="00061D3E" w:rsidRDefault="00061D3E" w:rsidP="00061D3E">
      <w:pPr>
        <w:pStyle w:val="Odsekzoznamu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61D3E" w:rsidRDefault="00061D3E" w:rsidP="00061D3E">
      <w:pPr>
        <w:tabs>
          <w:tab w:val="left" w:pos="38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</w:rPr>
      </w:pPr>
      <w:r w:rsidRPr="00061D3E">
        <w:rPr>
          <w:rFonts w:asciiTheme="minorHAnsi" w:hAnsiTheme="minorHAnsi" w:cs="Arial"/>
          <w:b/>
          <w:color w:val="000000"/>
          <w:sz w:val="22"/>
        </w:rPr>
        <w:t xml:space="preserve">Európske štandardy starostlivosti o novorodencov EFCNI </w:t>
      </w:r>
      <w:r>
        <w:rPr>
          <w:rFonts w:asciiTheme="minorHAnsi" w:hAnsiTheme="minorHAnsi" w:cs="Arial"/>
          <w:b/>
          <w:color w:val="000000"/>
          <w:sz w:val="22"/>
        </w:rPr>
        <w:t>–</w:t>
      </w:r>
      <w:r w:rsidRPr="00061D3E">
        <w:rPr>
          <w:rFonts w:asciiTheme="minorHAnsi" w:hAnsiTheme="minorHAnsi" w:cs="Arial"/>
          <w:b/>
          <w:color w:val="000000"/>
          <w:sz w:val="22"/>
        </w:rPr>
        <w:t xml:space="preserve"> informácia</w:t>
      </w:r>
      <w:r>
        <w:rPr>
          <w:rFonts w:asciiTheme="minorHAnsi" w:hAnsiTheme="minorHAnsi" w:cs="Arial"/>
          <w:b/>
          <w:color w:val="000000"/>
          <w:sz w:val="22"/>
        </w:rPr>
        <w:t xml:space="preserve"> (</w:t>
      </w:r>
      <w:proofErr w:type="spellStart"/>
      <w:r>
        <w:rPr>
          <w:rFonts w:asciiTheme="minorHAnsi" w:hAnsiTheme="minorHAnsi" w:cs="Arial"/>
          <w:b/>
          <w:color w:val="000000"/>
          <w:sz w:val="22"/>
        </w:rPr>
        <w:t>Mgr.Jančoková</w:t>
      </w:r>
      <w:proofErr w:type="spellEnd"/>
      <w:r>
        <w:rPr>
          <w:rFonts w:asciiTheme="minorHAnsi" w:hAnsiTheme="minorHAnsi" w:cs="Arial"/>
          <w:b/>
          <w:color w:val="000000"/>
          <w:sz w:val="22"/>
        </w:rPr>
        <w:t>, Mgr. Kaiserová – OZ Malíček)</w:t>
      </w:r>
    </w:p>
    <w:p w:rsidR="00061D3E" w:rsidRPr="00061D3E" w:rsidRDefault="00061D3E" w:rsidP="00C531F5">
      <w:pPr>
        <w:pStyle w:val="Odsekzoznamu"/>
        <w:numPr>
          <w:ilvl w:val="0"/>
          <w:numId w:val="7"/>
        </w:numPr>
        <w:tabs>
          <w:tab w:val="left" w:pos="38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predstavili štandardy starostlivosti o novorodencov EFCNI</w:t>
      </w:r>
    </w:p>
    <w:p w:rsidR="00061D3E" w:rsidRPr="00061D3E" w:rsidRDefault="00061D3E" w:rsidP="00C531F5">
      <w:pPr>
        <w:pStyle w:val="Odsekzoznamu"/>
        <w:numPr>
          <w:ilvl w:val="0"/>
          <w:numId w:val="7"/>
        </w:numPr>
        <w:tabs>
          <w:tab w:val="left" w:pos="38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podnetom k ich vzniku bola rozdielna starostlivosť o novorodencov v rôznych krajinách</w:t>
      </w:r>
    </w:p>
    <w:p w:rsidR="00B20828" w:rsidRPr="00B20828" w:rsidRDefault="00061D3E" w:rsidP="00C531F5">
      <w:pPr>
        <w:pStyle w:val="Odsekzoznamu"/>
        <w:numPr>
          <w:ilvl w:val="0"/>
          <w:numId w:val="7"/>
        </w:numPr>
        <w:tabs>
          <w:tab w:val="left" w:pos="38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ide o iniciatívu rodičov, na vypracovaní štandardov sa podieľalo 220 expertov, pripravených je 96 štandardov, materiál má 11 okruhov, momentálne viac ako 1600 strán, predstavuje formu referencie</w:t>
      </w:r>
      <w:r w:rsidR="00B20828">
        <w:rPr>
          <w:rFonts w:asciiTheme="minorHAnsi" w:hAnsiTheme="minorHAnsi" w:cs="Arial"/>
          <w:color w:val="000000"/>
          <w:sz w:val="22"/>
          <w:szCs w:val="22"/>
        </w:rPr>
        <w:t>, ale implementácia musí byť na národnej úrovni</w:t>
      </w:r>
    </w:p>
    <w:p w:rsidR="00B20828" w:rsidRDefault="00B20828" w:rsidP="00B20828">
      <w:pPr>
        <w:tabs>
          <w:tab w:val="left" w:pos="3820"/>
        </w:tabs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20828" w:rsidRDefault="00B20828" w:rsidP="00B20828">
      <w:pPr>
        <w:tabs>
          <w:tab w:val="num" w:pos="720"/>
        </w:tabs>
        <w:jc w:val="both"/>
        <w:rPr>
          <w:rFonts w:asciiTheme="minorHAnsi" w:hAnsiTheme="minorHAnsi" w:cs="Arial"/>
          <w:b/>
          <w:color w:val="000000"/>
          <w:sz w:val="22"/>
        </w:rPr>
      </w:pPr>
      <w:r w:rsidRPr="00B20828">
        <w:rPr>
          <w:rFonts w:asciiTheme="minorHAnsi" w:hAnsiTheme="minorHAnsi" w:cs="Arial"/>
          <w:b/>
          <w:color w:val="000000"/>
          <w:sz w:val="22"/>
        </w:rPr>
        <w:t xml:space="preserve">Transport novorodencov  v SR  za r. 2018 </w:t>
      </w:r>
    </w:p>
    <w:p w:rsidR="00B20828" w:rsidRDefault="00B20828" w:rsidP="00C531F5">
      <w:pPr>
        <w:pStyle w:val="Odsekzoznamu"/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20828">
        <w:rPr>
          <w:rFonts w:asciiTheme="minorHAnsi" w:hAnsiTheme="minorHAnsi" w:cs="Arial"/>
          <w:color w:val="000000"/>
          <w:sz w:val="22"/>
          <w:szCs w:val="22"/>
        </w:rPr>
        <w:t xml:space="preserve">prof. </w:t>
      </w:r>
      <w:proofErr w:type="spellStart"/>
      <w:r w:rsidRPr="00B20828">
        <w:rPr>
          <w:rFonts w:asciiTheme="minorHAnsi" w:hAnsiTheme="minorHAnsi" w:cs="Arial"/>
          <w:color w:val="000000"/>
          <w:sz w:val="22"/>
          <w:szCs w:val="22"/>
        </w:rPr>
        <w:t>Zibolen</w:t>
      </w:r>
      <w:proofErr w:type="spellEnd"/>
      <w:r w:rsidRPr="00B2082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poďakoval za údaje o realizovaných transportoch</w:t>
      </w:r>
    </w:p>
    <w:p w:rsidR="00B20828" w:rsidRDefault="00B20828" w:rsidP="00C531F5">
      <w:pPr>
        <w:pStyle w:val="Odsekzoznamu"/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na základe analýzy uviedol, že transporty pre tretiu stranu (nie „na seba“) predstavujú len 2% zo všetkých transportov a v počte transportov sa odráža úroveň centralizácie in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utero</w:t>
      </w:r>
      <w:proofErr w:type="spellEnd"/>
    </w:p>
    <w:p w:rsidR="00B20828" w:rsidRDefault="00B20828" w:rsidP="00B20828">
      <w:pPr>
        <w:pStyle w:val="Odsekzoznamu"/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20828" w:rsidRDefault="00B20828" w:rsidP="00B20828">
      <w:pPr>
        <w:jc w:val="both"/>
        <w:rPr>
          <w:rFonts w:asciiTheme="minorHAnsi" w:hAnsiTheme="minorHAnsi" w:cs="Arial"/>
          <w:b/>
          <w:color w:val="000000"/>
          <w:sz w:val="22"/>
        </w:rPr>
      </w:pPr>
      <w:r w:rsidRPr="00B20828">
        <w:rPr>
          <w:rFonts w:asciiTheme="minorHAnsi" w:hAnsiTheme="minorHAnsi" w:cs="Arial"/>
          <w:b/>
          <w:color w:val="000000"/>
          <w:sz w:val="22"/>
        </w:rPr>
        <w:t xml:space="preserve">Transport novorodencov pracoviskom JIRSN Poprad </w:t>
      </w:r>
    </w:p>
    <w:p w:rsidR="00B20828" w:rsidRPr="00B20828" w:rsidRDefault="00B20828" w:rsidP="00C531F5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</w:rPr>
      </w:pPr>
      <w:r w:rsidRPr="00B20828">
        <w:rPr>
          <w:rFonts w:asciiTheme="minorHAnsi" w:hAnsiTheme="minorHAnsi" w:cs="Arial"/>
          <w:color w:val="000000"/>
          <w:sz w:val="22"/>
        </w:rPr>
        <w:t xml:space="preserve">MUDr. </w:t>
      </w:r>
      <w:proofErr w:type="spellStart"/>
      <w:r>
        <w:rPr>
          <w:rFonts w:asciiTheme="minorHAnsi" w:hAnsiTheme="minorHAnsi" w:cs="Arial"/>
          <w:color w:val="000000"/>
          <w:sz w:val="22"/>
        </w:rPr>
        <w:t>Šoltýsová</w:t>
      </w:r>
      <w:proofErr w:type="spellEnd"/>
      <w:r>
        <w:rPr>
          <w:rFonts w:asciiTheme="minorHAnsi" w:hAnsiTheme="minorHAnsi" w:cs="Arial"/>
          <w:color w:val="000000"/>
          <w:sz w:val="22"/>
        </w:rPr>
        <w:t xml:space="preserve"> informovala o problémoch s vykonávaním transportov novorodencov tímom z JIRS Poprad</w:t>
      </w:r>
    </w:p>
    <w:p w:rsidR="00B20828" w:rsidRPr="00B20828" w:rsidRDefault="00B20828" w:rsidP="00C531F5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výbor NS berie uvedenú informáciu na vedomie  </w:t>
      </w:r>
    </w:p>
    <w:p w:rsidR="00B20828" w:rsidRDefault="00B20828" w:rsidP="00B20828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Rôzne</w:t>
      </w:r>
    </w:p>
    <w:p w:rsidR="00D21ECA" w:rsidRDefault="00B20828" w:rsidP="00C531F5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i/>
          <w:color w:val="000000"/>
          <w:sz w:val="22"/>
          <w:szCs w:val="22"/>
        </w:rPr>
        <w:t>Príprava volieb do výboru NS SPS</w:t>
      </w:r>
      <w:r w:rsidR="00D21ECA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</w:t>
      </w:r>
      <w:r w:rsidR="00D21ECA">
        <w:rPr>
          <w:rFonts w:asciiTheme="minorHAnsi" w:hAnsiTheme="minorHAnsi" w:cs="Arial"/>
          <w:b/>
          <w:color w:val="000000"/>
          <w:sz w:val="22"/>
          <w:szCs w:val="22"/>
        </w:rPr>
        <w:t>(MUDr. Jánoš)</w:t>
      </w:r>
    </w:p>
    <w:p w:rsidR="00D21ECA" w:rsidRDefault="00D21ECA" w:rsidP="00C531F5">
      <w:pPr>
        <w:pStyle w:val="Odsekzoznamu"/>
        <w:numPr>
          <w:ilvl w:val="1"/>
          <w:numId w:val="9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</w:t>
      </w:r>
      <w:r w:rsidRPr="00D21ECA">
        <w:rPr>
          <w:rFonts w:asciiTheme="minorHAnsi" w:hAnsiTheme="minorHAnsi" w:cs="Arial"/>
          <w:color w:val="000000"/>
          <w:sz w:val="22"/>
          <w:szCs w:val="22"/>
        </w:rPr>
        <w:t>r</w:t>
      </w:r>
      <w:r>
        <w:rPr>
          <w:rFonts w:asciiTheme="minorHAnsi" w:hAnsiTheme="minorHAnsi" w:cs="Arial"/>
          <w:color w:val="000000"/>
          <w:sz w:val="22"/>
          <w:szCs w:val="22"/>
        </w:rPr>
        <w:t>ipomenul pravidlá volebného poriadku</w:t>
      </w:r>
    </w:p>
    <w:p w:rsidR="00D21ECA" w:rsidRDefault="00D21ECA" w:rsidP="00C531F5">
      <w:pPr>
        <w:pStyle w:val="Odsekzoznamu"/>
        <w:numPr>
          <w:ilvl w:val="1"/>
          <w:numId w:val="9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podľa návrhu výboru bude mať novozvolený výbor 13 členov, na hlasovacom lístku bude uvedených 13 mien a 13 voľných riadkov. </w:t>
      </w:r>
    </w:p>
    <w:p w:rsidR="00D21ECA" w:rsidRDefault="00D21ECA" w:rsidP="00C531F5">
      <w:pPr>
        <w:pStyle w:val="Odsekzoznamu"/>
        <w:numPr>
          <w:ilvl w:val="1"/>
          <w:numId w:val="9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voľby sa uskutočnia korešpondenčným spôsobom do 30.9.2019</w:t>
      </w:r>
    </w:p>
    <w:p w:rsidR="00D21ECA" w:rsidRDefault="00D21ECA" w:rsidP="00C531F5">
      <w:pPr>
        <w:pStyle w:val="Odsekzoznamu"/>
        <w:numPr>
          <w:ilvl w:val="1"/>
          <w:numId w:val="9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prof.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Bauer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požiadal o čestné členstvo v novom výbore</w:t>
      </w:r>
    </w:p>
    <w:p w:rsidR="00D21ECA" w:rsidRDefault="00D21ECA" w:rsidP="00C531F5">
      <w:pPr>
        <w:pStyle w:val="Odsekzoznamu"/>
        <w:numPr>
          <w:ilvl w:val="1"/>
          <w:numId w:val="9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do volebnej komisie boli navrhnutí MUDr.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Hartmannová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MUDr. Kralovič a MUDr.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Mikulajová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organizáciou volieb bola poverená MUDr.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Hartmannová</w:t>
      </w:r>
      <w:proofErr w:type="spellEnd"/>
    </w:p>
    <w:p w:rsidR="00D21ECA" w:rsidRDefault="00D21ECA" w:rsidP="00C531F5">
      <w:pPr>
        <w:pStyle w:val="Odsekzoznamu"/>
        <w:numPr>
          <w:ilvl w:val="1"/>
          <w:numId w:val="9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 s uvedenými návrhmi súhlasili v hlasovaní všetci prítomní členovia</w:t>
      </w:r>
    </w:p>
    <w:p w:rsidR="00D21ECA" w:rsidRDefault="00D21ECA" w:rsidP="00D21ECA">
      <w:pPr>
        <w:pStyle w:val="Odsekzoznamu"/>
        <w:spacing w:line="276" w:lineRule="auto"/>
        <w:ind w:left="144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20828" w:rsidRDefault="00D21ECA" w:rsidP="00C531F5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D21ECA">
        <w:rPr>
          <w:rFonts w:asciiTheme="minorHAnsi" w:hAnsiTheme="minorHAnsi" w:cs="Arial"/>
          <w:b/>
          <w:i/>
          <w:color w:val="000000"/>
          <w:sz w:val="22"/>
          <w:szCs w:val="22"/>
        </w:rPr>
        <w:t>Situácia</w:t>
      </w:r>
      <w:r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v PC Bratislava</w:t>
      </w:r>
    </w:p>
    <w:p w:rsidR="00D21ECA" w:rsidRPr="00D21ECA" w:rsidRDefault="00D21ECA" w:rsidP="00C531F5">
      <w:pPr>
        <w:pStyle w:val="Odsekzoznamu"/>
        <w:numPr>
          <w:ilvl w:val="1"/>
          <w:numId w:val="9"/>
        </w:numPr>
        <w:spacing w:line="276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doc. Chovancová informovala o nedostatočnej kapacite pracoviska, preto vyzýva centrá na spoluprácu</w:t>
      </w:r>
    </w:p>
    <w:p w:rsidR="00D21ECA" w:rsidRPr="00D21ECA" w:rsidRDefault="00D21ECA" w:rsidP="00C531F5">
      <w:pPr>
        <w:pStyle w:val="Odsekzoznamu"/>
        <w:numPr>
          <w:ilvl w:val="1"/>
          <w:numId w:val="9"/>
        </w:numPr>
        <w:spacing w:line="276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výbor NS uvedenú informáciu berie na vedomie</w:t>
      </w:r>
    </w:p>
    <w:p w:rsidR="00D21ECA" w:rsidRDefault="00D21ECA" w:rsidP="00D21ECA">
      <w:pPr>
        <w:pStyle w:val="Odsekzoznamu"/>
        <w:spacing w:line="276" w:lineRule="auto"/>
        <w:ind w:left="1440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</w:p>
    <w:p w:rsidR="00D21ECA" w:rsidRDefault="00D21ECA" w:rsidP="00C531F5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>
        <w:rPr>
          <w:rFonts w:asciiTheme="minorHAnsi" w:hAnsiTheme="minorHAnsi" w:cs="Arial"/>
          <w:b/>
          <w:i/>
          <w:color w:val="000000"/>
          <w:sz w:val="22"/>
          <w:szCs w:val="22"/>
        </w:rPr>
        <w:t>Najlepšia publikácia</w:t>
      </w:r>
    </w:p>
    <w:p w:rsidR="00F3434E" w:rsidRDefault="00F3434E" w:rsidP="00C531F5">
      <w:pPr>
        <w:pStyle w:val="Odsekzoznamu"/>
        <w:numPr>
          <w:ilvl w:val="1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3434E">
        <w:rPr>
          <w:rFonts w:asciiTheme="minorHAnsi" w:hAnsiTheme="minorHAnsi" w:cs="Arial"/>
          <w:sz w:val="22"/>
          <w:szCs w:val="22"/>
        </w:rPr>
        <w:t xml:space="preserve">Cena NS SPS za najlepšiu publikáciu za rok 2018 bola udelená MUDr. Marekovi </w:t>
      </w:r>
      <w:proofErr w:type="spellStart"/>
      <w:r w:rsidRPr="00F3434E">
        <w:rPr>
          <w:rFonts w:asciiTheme="minorHAnsi" w:hAnsiTheme="minorHAnsi" w:cs="Arial"/>
          <w:sz w:val="22"/>
          <w:szCs w:val="22"/>
        </w:rPr>
        <w:t>Kozárovi</w:t>
      </w:r>
      <w:proofErr w:type="spellEnd"/>
      <w:r w:rsidRPr="00F3434E">
        <w:rPr>
          <w:rFonts w:asciiTheme="minorHAnsi" w:hAnsiTheme="minorHAnsi" w:cs="Arial"/>
          <w:sz w:val="22"/>
          <w:szCs w:val="22"/>
        </w:rPr>
        <w:t xml:space="preserve"> a kolektívu autorov za prácu „</w:t>
      </w:r>
      <w:proofErr w:type="spellStart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Heart</w:t>
      </w:r>
      <w:proofErr w:type="spellEnd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rate variability in </w:t>
      </w:r>
      <w:proofErr w:type="spellStart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healthy</w:t>
      </w:r>
      <w:proofErr w:type="spellEnd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term </w:t>
      </w:r>
      <w:proofErr w:type="spellStart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newborns</w:t>
      </w:r>
      <w:proofErr w:type="spellEnd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is</w:t>
      </w:r>
      <w:proofErr w:type="spellEnd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related</w:t>
      </w:r>
      <w:proofErr w:type="spellEnd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to </w:t>
      </w:r>
      <w:proofErr w:type="spellStart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delivery</w:t>
      </w:r>
      <w:proofErr w:type="spellEnd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mode</w:t>
      </w:r>
      <w:proofErr w:type="spellEnd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: a </w:t>
      </w:r>
      <w:proofErr w:type="spellStart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prospective</w:t>
      </w:r>
      <w:proofErr w:type="spellEnd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observational</w:t>
      </w:r>
      <w:proofErr w:type="spellEnd"/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study</w:t>
      </w:r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>“</w:t>
      </w:r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Pr="00F343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publikovanú v </w:t>
      </w:r>
      <w:r w:rsidRPr="00F3434E">
        <w:rPr>
          <w:rStyle w:val="publication-line"/>
          <w:rFonts w:asciiTheme="minorHAnsi" w:hAnsiTheme="minorHAnsi" w:cs="Arial"/>
          <w:sz w:val="22"/>
          <w:szCs w:val="22"/>
          <w:shd w:val="clear" w:color="auto" w:fill="FFFFFF"/>
        </w:rPr>
        <w:t xml:space="preserve">BMC </w:t>
      </w:r>
      <w:proofErr w:type="spellStart"/>
      <w:r w:rsidRPr="00F3434E">
        <w:rPr>
          <w:rStyle w:val="publication-line"/>
          <w:rFonts w:asciiTheme="minorHAnsi" w:hAnsiTheme="minorHAnsi" w:cs="Arial"/>
          <w:sz w:val="22"/>
          <w:szCs w:val="22"/>
          <w:shd w:val="clear" w:color="auto" w:fill="FFFFFF"/>
        </w:rPr>
        <w:t>Pregnancy</w:t>
      </w:r>
      <w:proofErr w:type="spellEnd"/>
      <w:r w:rsidRPr="00F3434E">
        <w:rPr>
          <w:rStyle w:val="publication-line"/>
          <w:rFonts w:asciiTheme="minorHAnsi" w:hAnsiTheme="minorHAnsi" w:cs="Arial"/>
          <w:sz w:val="22"/>
          <w:szCs w:val="22"/>
          <w:shd w:val="clear" w:color="auto" w:fill="FFFFFF"/>
        </w:rPr>
        <w:t xml:space="preserve"> and </w:t>
      </w:r>
      <w:proofErr w:type="spellStart"/>
      <w:r w:rsidRPr="00F3434E">
        <w:rPr>
          <w:rStyle w:val="publication-line"/>
          <w:rFonts w:asciiTheme="minorHAnsi" w:hAnsiTheme="minorHAnsi" w:cs="Arial"/>
          <w:sz w:val="22"/>
          <w:szCs w:val="22"/>
          <w:shd w:val="clear" w:color="auto" w:fill="FFFFFF"/>
        </w:rPr>
        <w:t>Childbirth</w:t>
      </w:r>
      <w:proofErr w:type="spellEnd"/>
      <w:r w:rsidRPr="00F3434E">
        <w:rPr>
          <w:rStyle w:val="publication-line"/>
          <w:rFonts w:asciiTheme="minorHAnsi" w:hAnsiTheme="minorHAnsi" w:cs="Arial"/>
          <w:sz w:val="22"/>
          <w:szCs w:val="22"/>
          <w:shd w:val="clear" w:color="auto" w:fill="FFFFFF"/>
        </w:rPr>
        <w:t xml:space="preserve"> [elektronický dokument]. - Roč. 18 (2018), s. [1-9], číslo článku 264 [</w:t>
      </w:r>
      <w:proofErr w:type="spellStart"/>
      <w:r w:rsidRPr="00F3434E">
        <w:rPr>
          <w:rStyle w:val="publication-line"/>
          <w:rFonts w:asciiTheme="minorHAnsi" w:hAnsiTheme="minorHAnsi" w:cs="Arial"/>
          <w:sz w:val="22"/>
          <w:szCs w:val="22"/>
          <w:shd w:val="clear" w:color="auto" w:fill="FFFFFF"/>
        </w:rPr>
        <w:t>print</w:t>
      </w:r>
      <w:proofErr w:type="spellEnd"/>
      <w:r w:rsidRPr="00F3434E">
        <w:rPr>
          <w:rStyle w:val="publication-line"/>
          <w:rFonts w:asciiTheme="minorHAnsi" w:hAnsiTheme="minorHAnsi" w:cs="Arial"/>
          <w:sz w:val="22"/>
          <w:szCs w:val="22"/>
          <w:shd w:val="clear" w:color="auto" w:fill="FFFFFF"/>
        </w:rPr>
        <w:t>]</w:t>
      </w:r>
      <w:r w:rsidRPr="00F3434E">
        <w:rPr>
          <w:rFonts w:asciiTheme="minorHAnsi" w:hAnsiTheme="minorHAnsi" w:cs="Arial"/>
          <w:sz w:val="22"/>
          <w:szCs w:val="22"/>
        </w:rPr>
        <w:t xml:space="preserve">  </w:t>
      </w:r>
    </w:p>
    <w:p w:rsidR="00F3434E" w:rsidRDefault="00F3434E" w:rsidP="00F343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434E" w:rsidRPr="00F3434E" w:rsidRDefault="00F3434E" w:rsidP="00C531F5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3434E">
        <w:rPr>
          <w:rFonts w:asciiTheme="minorHAnsi" w:hAnsiTheme="minorHAnsi" w:cs="Arial"/>
          <w:b/>
          <w:i/>
          <w:sz w:val="22"/>
          <w:szCs w:val="22"/>
        </w:rPr>
        <w:t>Register HIE</w:t>
      </w:r>
    </w:p>
    <w:p w:rsidR="00B20828" w:rsidRDefault="00F3434E" w:rsidP="00C531F5">
      <w:pPr>
        <w:pStyle w:val="Odsekzoznamu"/>
        <w:numPr>
          <w:ilvl w:val="0"/>
          <w:numId w:val="12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 </w:t>
      </w:r>
      <w:r w:rsidRPr="00F3434E">
        <w:rPr>
          <w:rFonts w:asciiTheme="minorHAnsi" w:hAnsiTheme="minorHAnsi" w:cs="Arial"/>
          <w:color w:val="000000"/>
          <w:sz w:val="22"/>
          <w:szCs w:val="22"/>
        </w:rPr>
        <w:t xml:space="preserve">opäť </w:t>
      </w:r>
      <w:r>
        <w:rPr>
          <w:rFonts w:asciiTheme="minorHAnsi" w:hAnsiTheme="minorHAnsi" w:cs="Arial"/>
          <w:color w:val="000000"/>
          <w:sz w:val="22"/>
          <w:szCs w:val="22"/>
        </w:rPr>
        <w:t>zdôraznená potreba posielať aj negatívne hlásenia</w:t>
      </w:r>
    </w:p>
    <w:p w:rsidR="00F3434E" w:rsidRPr="00F3434E" w:rsidRDefault="00CF1354" w:rsidP="00C531F5">
      <w:pPr>
        <w:pStyle w:val="Odsekzoznamu"/>
        <w:numPr>
          <w:ilvl w:val="0"/>
          <w:numId w:val="12"/>
        </w:num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 v hláseniach chýbajú údaje o parametroch acidobázy, ktoré majú byť vyšetrené z krvi z 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arteria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umbilicalis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. V prípade, že krv z pupočníka nie je k dispozícii, odporúča sa  vyšetrenie acidobázy u dieťaťa v priebehu prvej hodiny po narodení   </w:t>
      </w:r>
    </w:p>
    <w:p w:rsidR="00061D3E" w:rsidRPr="00B20828" w:rsidRDefault="00061D3E" w:rsidP="00B20828">
      <w:pPr>
        <w:tabs>
          <w:tab w:val="left" w:pos="38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6F7ADE" w:rsidRDefault="006F7ADE" w:rsidP="00061D3E">
      <w:pPr>
        <w:tabs>
          <w:tab w:val="num" w:pos="7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0"/>
          <w:szCs w:val="22"/>
        </w:rPr>
      </w:pPr>
    </w:p>
    <w:p w:rsidR="00CF1354" w:rsidRDefault="00CF1354" w:rsidP="00061D3E">
      <w:pPr>
        <w:tabs>
          <w:tab w:val="num" w:pos="720"/>
        </w:tabs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CF1354">
        <w:rPr>
          <w:rFonts w:asciiTheme="minorHAnsi" w:hAnsiTheme="minorHAnsi" w:cs="Arial"/>
          <w:b/>
          <w:color w:val="000000"/>
          <w:sz w:val="22"/>
          <w:szCs w:val="22"/>
        </w:rPr>
        <w:t>Uznesenia</w:t>
      </w:r>
    </w:p>
    <w:p w:rsidR="00CF1354" w:rsidRDefault="00CF1354" w:rsidP="00061D3E">
      <w:p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CF1354">
        <w:rPr>
          <w:rFonts w:asciiTheme="minorHAnsi" w:hAnsiTheme="minorHAnsi" w:cs="Arial"/>
          <w:color w:val="000000"/>
          <w:sz w:val="22"/>
          <w:szCs w:val="22"/>
        </w:rPr>
        <w:t xml:space="preserve">1/2019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Prijaté odborné usmernenie </w:t>
      </w:r>
      <w:r w:rsidRPr="00CF1354">
        <w:rPr>
          <w:rFonts w:asciiTheme="minorHAnsi" w:hAnsiTheme="minorHAnsi" w:cs="Arial"/>
          <w:color w:val="000000"/>
          <w:sz w:val="22"/>
        </w:rPr>
        <w:t>„Skríningové vyšetrenie obličiek novorodencov</w:t>
      </w:r>
      <w:r>
        <w:rPr>
          <w:rFonts w:asciiTheme="minorHAnsi" w:hAnsiTheme="minorHAnsi" w:cs="Arial"/>
          <w:color w:val="000000"/>
          <w:sz w:val="22"/>
        </w:rPr>
        <w:t>“</w:t>
      </w:r>
    </w:p>
    <w:p w:rsidR="00CF1354" w:rsidRDefault="00CF1354" w:rsidP="00061D3E">
      <w:p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ab/>
        <w:t>2/2019  Prijaté odborné usmernenie „</w:t>
      </w:r>
      <w:r w:rsidRPr="00CF1354">
        <w:rPr>
          <w:rFonts w:asciiTheme="minorHAnsi" w:hAnsiTheme="minorHAnsi" w:cs="Arial"/>
          <w:color w:val="000000"/>
          <w:sz w:val="22"/>
        </w:rPr>
        <w:t xml:space="preserve">Manažment </w:t>
      </w:r>
      <w:proofErr w:type="spellStart"/>
      <w:r w:rsidRPr="00CF1354">
        <w:rPr>
          <w:rFonts w:asciiTheme="minorHAnsi" w:hAnsiTheme="minorHAnsi" w:cs="Arial"/>
          <w:color w:val="000000"/>
          <w:sz w:val="22"/>
        </w:rPr>
        <w:t>ductus</w:t>
      </w:r>
      <w:proofErr w:type="spellEnd"/>
      <w:r w:rsidRPr="00CF1354">
        <w:rPr>
          <w:rFonts w:asciiTheme="minorHAnsi" w:hAnsiTheme="minorHAnsi" w:cs="Arial"/>
          <w:color w:val="000000"/>
          <w:sz w:val="22"/>
        </w:rPr>
        <w:t xml:space="preserve"> </w:t>
      </w:r>
      <w:proofErr w:type="spellStart"/>
      <w:r w:rsidRPr="00CF1354">
        <w:rPr>
          <w:rFonts w:asciiTheme="minorHAnsi" w:hAnsiTheme="minorHAnsi" w:cs="Arial"/>
          <w:color w:val="000000"/>
          <w:sz w:val="22"/>
        </w:rPr>
        <w:t>arteriosus</w:t>
      </w:r>
      <w:proofErr w:type="spellEnd"/>
      <w:r w:rsidRPr="00CF1354">
        <w:rPr>
          <w:rFonts w:asciiTheme="minorHAnsi" w:hAnsiTheme="minorHAnsi" w:cs="Arial"/>
          <w:color w:val="000000"/>
          <w:sz w:val="22"/>
        </w:rPr>
        <w:t xml:space="preserve"> u novorodencov“</w:t>
      </w:r>
    </w:p>
    <w:p w:rsidR="00CF1354" w:rsidRDefault="00CF1354" w:rsidP="00CF1354">
      <w:pPr>
        <w:tabs>
          <w:tab w:val="num" w:pos="720"/>
        </w:tabs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ab/>
        <w:t>3/2019  Voľby do výboru NS SPS sa uskutočnia korešpondenčným spôsobom do 30.9.2019. Zodpovedná: doc. Chovancová</w:t>
      </w:r>
    </w:p>
    <w:p w:rsidR="00CF1354" w:rsidRPr="00CF1354" w:rsidRDefault="00CF1354" w:rsidP="00061D3E">
      <w:pPr>
        <w:tabs>
          <w:tab w:val="num" w:pos="720"/>
        </w:tabs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bookmarkEnd w:id="0"/>
    </w:p>
    <w:sectPr w:rsidR="00CF1354" w:rsidRPr="00CF1354" w:rsidSect="00936BF4">
      <w:footerReference w:type="even" r:id="rId12"/>
      <w:footerReference w:type="default" r:id="rId13"/>
      <w:type w:val="continuous"/>
      <w:pgSz w:w="11906" w:h="16838"/>
      <w:pgMar w:top="1418" w:right="1106" w:bottom="1079" w:left="1080" w:header="709" w:footer="709" w:gutter="0"/>
      <w:cols w:space="720" w:equalWidth="0">
        <w:col w:w="907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F5" w:rsidRDefault="00C531F5">
      <w:r>
        <w:separator/>
      </w:r>
    </w:p>
  </w:endnote>
  <w:endnote w:type="continuationSeparator" w:id="0">
    <w:p w:rsidR="00C531F5" w:rsidRDefault="00C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02" w:rsidRDefault="00C145D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6120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61202" w:rsidRDefault="00D6120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02" w:rsidRDefault="00C145D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6120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61202">
      <w:rPr>
        <w:rStyle w:val="slostrany"/>
        <w:noProof/>
      </w:rPr>
      <w:t>6</w:t>
    </w:r>
    <w:r>
      <w:rPr>
        <w:rStyle w:val="slostrany"/>
      </w:rPr>
      <w:fldChar w:fldCharType="end"/>
    </w:r>
  </w:p>
  <w:p w:rsidR="00D61202" w:rsidRDefault="00D6120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02" w:rsidRDefault="00C145D7" w:rsidP="000C59C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6120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61202" w:rsidRDefault="00D61202" w:rsidP="000C59C2">
    <w:pPr>
      <w:pStyle w:val="Pt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02" w:rsidRDefault="00C145D7" w:rsidP="000C59C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6120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F1354">
      <w:rPr>
        <w:rStyle w:val="slostrany"/>
        <w:noProof/>
      </w:rPr>
      <w:t>3</w:t>
    </w:r>
    <w:r>
      <w:rPr>
        <w:rStyle w:val="slostrany"/>
      </w:rPr>
      <w:fldChar w:fldCharType="end"/>
    </w:r>
  </w:p>
  <w:p w:rsidR="00D61202" w:rsidRDefault="00D61202" w:rsidP="000C59C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F5" w:rsidRDefault="00C531F5">
      <w:r>
        <w:separator/>
      </w:r>
    </w:p>
  </w:footnote>
  <w:footnote w:type="continuationSeparator" w:id="0">
    <w:p w:rsidR="00C531F5" w:rsidRDefault="00C5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02" w:rsidRPr="007A5C54" w:rsidRDefault="00D61202">
    <w:pPr>
      <w:pStyle w:val="Nadpis1"/>
      <w:ind w:right="-29"/>
      <w:jc w:val="center"/>
      <w:rPr>
        <w:rFonts w:asciiTheme="minorHAnsi" w:hAnsiTheme="minorHAnsi" w:cs="Arial"/>
        <w:color w:val="548DD4" w:themeColor="text2" w:themeTint="99"/>
      </w:rPr>
    </w:pPr>
    <w:r w:rsidRPr="007A5C54">
      <w:rPr>
        <w:rFonts w:asciiTheme="minorHAnsi" w:hAnsiTheme="minorHAnsi" w:cs="Arial"/>
        <w:color w:val="548DD4" w:themeColor="text2" w:themeTint="99"/>
      </w:rPr>
      <w:t xml:space="preserve">NEONATOLOGICKÁ SEKCIA </w:t>
    </w:r>
  </w:p>
  <w:p w:rsidR="00D61202" w:rsidRPr="007A5C54" w:rsidRDefault="00D61202">
    <w:pPr>
      <w:pStyle w:val="Nadpis1"/>
      <w:ind w:right="-29"/>
      <w:jc w:val="center"/>
      <w:rPr>
        <w:rFonts w:asciiTheme="minorHAnsi" w:hAnsiTheme="minorHAnsi" w:cs="Arial"/>
        <w:color w:val="548DD4" w:themeColor="text2" w:themeTint="99"/>
        <w:sz w:val="20"/>
      </w:rPr>
    </w:pPr>
    <w:r w:rsidRPr="007A5C54">
      <w:rPr>
        <w:rFonts w:asciiTheme="minorHAnsi" w:hAnsiTheme="minorHAnsi" w:cs="Arial"/>
        <w:color w:val="548DD4" w:themeColor="text2" w:themeTint="99"/>
        <w:sz w:val="20"/>
        <w:szCs w:val="22"/>
      </w:rPr>
      <w:t>SLOVENSKEJ PEDIATRICKEJ SPOLOČNOSTI</w:t>
    </w:r>
  </w:p>
  <w:p w:rsidR="00D61202" w:rsidRPr="007A5C54" w:rsidRDefault="00D61202">
    <w:pPr>
      <w:pStyle w:val="Nadpis1"/>
      <w:ind w:right="70"/>
      <w:jc w:val="center"/>
      <w:rPr>
        <w:rFonts w:asciiTheme="minorHAnsi" w:hAnsiTheme="minorHAnsi" w:cs="Arial"/>
        <w:color w:val="548DD4" w:themeColor="text2" w:themeTint="99"/>
        <w:sz w:val="20"/>
      </w:rPr>
    </w:pPr>
    <w:r w:rsidRPr="007A5C54">
      <w:rPr>
        <w:rFonts w:asciiTheme="minorHAnsi" w:hAnsiTheme="minorHAnsi" w:cs="Arial"/>
        <w:color w:val="548DD4" w:themeColor="text2" w:themeTint="99"/>
        <w:sz w:val="18"/>
      </w:rPr>
      <w:t>organizačná zložka Slovenskej lekárskej spoločnosti</w:t>
    </w:r>
  </w:p>
  <w:p w:rsidR="00D61202" w:rsidRPr="007A5C54" w:rsidRDefault="008B5BB2">
    <w:pPr>
      <w:pStyle w:val="Hlavika"/>
      <w:pBdr>
        <w:bottom w:val="single" w:sz="8" w:space="6" w:color="auto"/>
      </w:pBdr>
      <w:tabs>
        <w:tab w:val="clear" w:pos="4536"/>
        <w:tab w:val="clear" w:pos="9072"/>
      </w:tabs>
      <w:ind w:right="-43"/>
      <w:jc w:val="center"/>
      <w:rPr>
        <w:rFonts w:asciiTheme="minorHAnsi" w:hAnsiTheme="minorHAnsi" w:cs="Arial"/>
        <w:color w:val="548DD4" w:themeColor="text2" w:themeTint="99"/>
        <w:sz w:val="18"/>
        <w:szCs w:val="18"/>
      </w:rPr>
    </w:pPr>
    <w:r w:rsidRPr="007A5C54">
      <w:rPr>
        <w:rFonts w:asciiTheme="minorHAnsi" w:hAnsiTheme="minorHAnsi" w:cs="Arial"/>
        <w:color w:val="548DD4" w:themeColor="text2" w:themeTint="99"/>
        <w:sz w:val="18"/>
        <w:szCs w:val="18"/>
      </w:rPr>
      <w:t>predsedníčka: d</w:t>
    </w:r>
    <w:r w:rsidR="00D61202" w:rsidRPr="007A5C54">
      <w:rPr>
        <w:rFonts w:asciiTheme="minorHAnsi" w:hAnsiTheme="minorHAnsi" w:cs="Arial"/>
        <w:color w:val="548DD4" w:themeColor="text2" w:themeTint="99"/>
        <w:sz w:val="18"/>
        <w:szCs w:val="18"/>
      </w:rPr>
      <w:t xml:space="preserve">oc. MUDr. </w:t>
    </w:r>
    <w:r w:rsidRPr="007A5C54">
      <w:rPr>
        <w:rFonts w:asciiTheme="minorHAnsi" w:hAnsiTheme="minorHAnsi" w:cs="Arial"/>
        <w:color w:val="548DD4" w:themeColor="text2" w:themeTint="99"/>
        <w:sz w:val="18"/>
        <w:szCs w:val="18"/>
      </w:rPr>
      <w:t xml:space="preserve">Katarína </w:t>
    </w:r>
    <w:proofErr w:type="spellStart"/>
    <w:r w:rsidRPr="007A5C54">
      <w:rPr>
        <w:rFonts w:asciiTheme="minorHAnsi" w:hAnsiTheme="minorHAnsi" w:cs="Arial"/>
        <w:color w:val="548DD4" w:themeColor="text2" w:themeTint="99"/>
        <w:sz w:val="18"/>
        <w:szCs w:val="18"/>
      </w:rPr>
      <w:t>Maťašová</w:t>
    </w:r>
    <w:proofErr w:type="spellEnd"/>
    <w:r w:rsidRPr="007A5C54">
      <w:rPr>
        <w:rFonts w:asciiTheme="minorHAnsi" w:hAnsiTheme="minorHAnsi" w:cs="Arial"/>
        <w:color w:val="548DD4" w:themeColor="text2" w:themeTint="99"/>
        <w:sz w:val="18"/>
        <w:szCs w:val="18"/>
      </w:rPr>
      <w:t>, PhD.</w:t>
    </w:r>
  </w:p>
  <w:p w:rsidR="008B5BB2" w:rsidRPr="007A5C54" w:rsidRDefault="008B5BB2">
    <w:pPr>
      <w:pStyle w:val="Hlavika"/>
      <w:pBdr>
        <w:bottom w:val="single" w:sz="8" w:space="6" w:color="auto"/>
      </w:pBdr>
      <w:tabs>
        <w:tab w:val="clear" w:pos="4536"/>
        <w:tab w:val="clear" w:pos="9072"/>
      </w:tabs>
      <w:ind w:right="-43"/>
      <w:jc w:val="center"/>
      <w:rPr>
        <w:rFonts w:asciiTheme="minorHAnsi" w:hAnsiTheme="minorHAnsi" w:cs="Arial"/>
        <w:color w:val="548DD4" w:themeColor="text2" w:themeTint="99"/>
        <w:sz w:val="18"/>
        <w:szCs w:val="18"/>
      </w:rPr>
    </w:pPr>
    <w:r w:rsidRPr="007A5C54">
      <w:rPr>
        <w:rFonts w:asciiTheme="minorHAnsi" w:hAnsiTheme="minorHAnsi" w:cs="Arial"/>
        <w:color w:val="548DD4" w:themeColor="text2" w:themeTint="99"/>
        <w:sz w:val="18"/>
        <w:szCs w:val="18"/>
      </w:rPr>
      <w:t xml:space="preserve">vedecká sekretárka: MUDr. Klaudia </w:t>
    </w:r>
    <w:proofErr w:type="spellStart"/>
    <w:r w:rsidRPr="007A5C54">
      <w:rPr>
        <w:rFonts w:asciiTheme="minorHAnsi" w:hAnsiTheme="minorHAnsi" w:cs="Arial"/>
        <w:color w:val="548DD4" w:themeColor="text2" w:themeTint="99"/>
        <w:sz w:val="18"/>
        <w:szCs w:val="18"/>
      </w:rPr>
      <w:t>Demová</w:t>
    </w:r>
    <w:proofErr w:type="spellEnd"/>
    <w:r w:rsidRPr="007A5C54">
      <w:rPr>
        <w:rFonts w:asciiTheme="minorHAnsi" w:hAnsiTheme="minorHAnsi" w:cs="Arial"/>
        <w:color w:val="548DD4" w:themeColor="text2" w:themeTint="99"/>
        <w:sz w:val="18"/>
        <w:szCs w:val="18"/>
      </w:rPr>
      <w:t xml:space="preserve">, </w:t>
    </w:r>
    <w:proofErr w:type="spellStart"/>
    <w:r w:rsidRPr="007A5C54">
      <w:rPr>
        <w:rFonts w:asciiTheme="minorHAnsi" w:hAnsiTheme="minorHAnsi" w:cs="Arial"/>
        <w:color w:val="548DD4" w:themeColor="text2" w:themeTint="99"/>
        <w:sz w:val="18"/>
        <w:szCs w:val="18"/>
      </w:rPr>
      <w:t>PhD</w:t>
    </w:r>
    <w:proofErr w:type="spellEnd"/>
  </w:p>
  <w:p w:rsidR="008B5BB2" w:rsidRPr="00F9083D" w:rsidRDefault="008B5BB2">
    <w:pPr>
      <w:pStyle w:val="Hlavika"/>
      <w:pBdr>
        <w:bottom w:val="single" w:sz="8" w:space="6" w:color="auto"/>
      </w:pBdr>
      <w:tabs>
        <w:tab w:val="clear" w:pos="4536"/>
        <w:tab w:val="clear" w:pos="9072"/>
      </w:tabs>
      <w:ind w:right="-43"/>
      <w:jc w:val="center"/>
      <w:rPr>
        <w:rFonts w:asciiTheme="minorHAnsi" w:hAnsiTheme="minorHAnsi" w:cs="Arial"/>
        <w:color w:val="4F81BD" w:themeColor="accent1"/>
        <w:sz w:val="18"/>
        <w:szCs w:val="18"/>
      </w:rPr>
    </w:pPr>
  </w:p>
  <w:p w:rsidR="008B5BB2" w:rsidRPr="00F9083D" w:rsidRDefault="008B5BB2">
    <w:pPr>
      <w:pStyle w:val="Hlavika"/>
      <w:pBdr>
        <w:bottom w:val="single" w:sz="8" w:space="6" w:color="auto"/>
      </w:pBdr>
      <w:tabs>
        <w:tab w:val="clear" w:pos="4536"/>
        <w:tab w:val="clear" w:pos="9072"/>
      </w:tabs>
      <w:ind w:right="-43"/>
      <w:jc w:val="center"/>
      <w:rPr>
        <w:rFonts w:asciiTheme="minorHAnsi" w:hAnsiTheme="minorHAnsi" w:cs="Arial"/>
        <w:sz w:val="16"/>
        <w:szCs w:val="18"/>
      </w:rPr>
    </w:pPr>
    <w:r w:rsidRPr="00F9083D">
      <w:rPr>
        <w:rFonts w:asciiTheme="minorHAnsi" w:hAnsiTheme="minorHAnsi" w:cs="Arial"/>
        <w:sz w:val="16"/>
        <w:szCs w:val="18"/>
      </w:rPr>
      <w:t xml:space="preserve">Kontakt: </w:t>
    </w:r>
    <w:proofErr w:type="spellStart"/>
    <w:r w:rsidRPr="00F9083D">
      <w:rPr>
        <w:rFonts w:asciiTheme="minorHAnsi" w:hAnsiTheme="minorHAnsi" w:cs="Arial"/>
        <w:sz w:val="16"/>
        <w:szCs w:val="18"/>
      </w:rPr>
      <w:t>Neonatologická</w:t>
    </w:r>
    <w:proofErr w:type="spellEnd"/>
    <w:r w:rsidRPr="00F9083D">
      <w:rPr>
        <w:rFonts w:asciiTheme="minorHAnsi" w:hAnsiTheme="minorHAnsi" w:cs="Arial"/>
        <w:sz w:val="16"/>
        <w:szCs w:val="18"/>
      </w:rPr>
      <w:t xml:space="preserve"> klinika JLF UK a UN Martin, Kollárova 2, 036 59 Martin</w:t>
    </w:r>
  </w:p>
  <w:p w:rsidR="00D61202" w:rsidRPr="00F9083D" w:rsidRDefault="00D61202">
    <w:pPr>
      <w:pStyle w:val="Hlavika"/>
      <w:pBdr>
        <w:bottom w:val="single" w:sz="8" w:space="6" w:color="auto"/>
      </w:pBdr>
      <w:tabs>
        <w:tab w:val="clear" w:pos="4536"/>
        <w:tab w:val="clear" w:pos="9072"/>
      </w:tabs>
      <w:ind w:right="-43"/>
      <w:jc w:val="center"/>
      <w:rPr>
        <w:rFonts w:asciiTheme="minorHAnsi" w:hAnsiTheme="minorHAnsi" w:cs="Arial"/>
        <w:sz w:val="16"/>
        <w:szCs w:val="18"/>
      </w:rPr>
    </w:pPr>
    <w:r w:rsidRPr="00F9083D">
      <w:rPr>
        <w:rFonts w:asciiTheme="minorHAnsi" w:hAnsiTheme="minorHAnsi" w:cs="Arial"/>
        <w:sz w:val="16"/>
        <w:szCs w:val="18"/>
      </w:rPr>
      <w:t xml:space="preserve">e-mail: </w:t>
    </w:r>
    <w:hyperlink r:id="rId1" w:history="1">
      <w:r w:rsidR="008B5BB2" w:rsidRPr="00F9083D">
        <w:rPr>
          <w:rStyle w:val="Hypertextovprepojenie"/>
          <w:rFonts w:asciiTheme="minorHAnsi" w:hAnsiTheme="minorHAnsi" w:cs="Arial"/>
          <w:color w:val="auto"/>
          <w:sz w:val="16"/>
          <w:szCs w:val="18"/>
        </w:rPr>
        <w:t>neonatologia.vybor@gmail.com</w:t>
      </w:r>
    </w:hyperlink>
    <w:r w:rsidR="008B5BB2" w:rsidRPr="00F9083D">
      <w:rPr>
        <w:rFonts w:asciiTheme="minorHAnsi" w:hAnsiTheme="minorHAnsi" w:cs="Arial"/>
        <w:sz w:val="16"/>
        <w:szCs w:val="18"/>
      </w:rPr>
      <w:t xml:space="preserve">, </w:t>
    </w:r>
    <w:proofErr w:type="spellStart"/>
    <w:r w:rsidR="008B5BB2" w:rsidRPr="00F9083D">
      <w:rPr>
        <w:rFonts w:asciiTheme="minorHAnsi" w:hAnsiTheme="minorHAnsi" w:cs="Arial"/>
        <w:sz w:val="16"/>
        <w:szCs w:val="18"/>
      </w:rPr>
      <w:t>tel</w:t>
    </w:r>
    <w:proofErr w:type="spellEnd"/>
    <w:r w:rsidR="008B5BB2" w:rsidRPr="00F9083D">
      <w:rPr>
        <w:rFonts w:asciiTheme="minorHAnsi" w:hAnsiTheme="minorHAnsi" w:cs="Arial"/>
        <w:sz w:val="16"/>
        <w:szCs w:val="18"/>
      </w:rPr>
      <w:t>: 043/4203 759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59C"/>
    <w:multiLevelType w:val="hybridMultilevel"/>
    <w:tmpl w:val="97066F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04B"/>
    <w:multiLevelType w:val="hybridMultilevel"/>
    <w:tmpl w:val="20AA7A68"/>
    <w:lvl w:ilvl="0" w:tplc="5816D2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="Arial"/>
        <w:sz w:val="22"/>
      </w:rPr>
    </w:lvl>
    <w:lvl w:ilvl="1" w:tplc="CC4E4EE2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  <w:sz w:val="18"/>
        <w:szCs w:val="18"/>
      </w:rPr>
    </w:lvl>
    <w:lvl w:ilvl="2" w:tplc="1706B6D8">
      <w:numFmt w:val="bullet"/>
      <w:lvlText w:val="-"/>
      <w:lvlJc w:val="left"/>
      <w:pPr>
        <w:ind w:left="3256" w:hanging="360"/>
      </w:pPr>
      <w:rPr>
        <w:rFonts w:ascii="Calibri" w:eastAsia="Times New Roman" w:hAnsi="Calibri" w:cs="Arial" w:hint="default"/>
        <w:color w:val="00B050"/>
      </w:rPr>
    </w:lvl>
    <w:lvl w:ilvl="3" w:tplc="FE26860E">
      <w:numFmt w:val="bullet"/>
      <w:lvlText w:val="–"/>
      <w:lvlJc w:val="left"/>
      <w:pPr>
        <w:ind w:left="4036" w:hanging="600"/>
      </w:pPr>
      <w:rPr>
        <w:rFonts w:ascii="Calibri" w:eastAsia="Times New Roman" w:hAnsi="Calibri" w:cs="Arial" w:hint="default"/>
        <w:color w:val="00B05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3908380E"/>
    <w:multiLevelType w:val="hybridMultilevel"/>
    <w:tmpl w:val="6FC40A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61507"/>
    <w:multiLevelType w:val="hybridMultilevel"/>
    <w:tmpl w:val="D9123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11119"/>
    <w:multiLevelType w:val="hybridMultilevel"/>
    <w:tmpl w:val="43DE037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D448CD"/>
    <w:multiLevelType w:val="hybridMultilevel"/>
    <w:tmpl w:val="379499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B7033"/>
    <w:multiLevelType w:val="hybridMultilevel"/>
    <w:tmpl w:val="0F2679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949" w:hanging="360"/>
      </w:pPr>
    </w:lvl>
    <w:lvl w:ilvl="2" w:tplc="041B0001">
      <w:start w:val="1"/>
      <w:numFmt w:val="bullet"/>
      <w:lvlText w:val=""/>
      <w:lvlJc w:val="left"/>
      <w:pPr>
        <w:ind w:left="1669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389" w:hanging="360"/>
      </w:pPr>
    </w:lvl>
    <w:lvl w:ilvl="4" w:tplc="041B0019" w:tentative="1">
      <w:start w:val="1"/>
      <w:numFmt w:val="lowerLetter"/>
      <w:lvlText w:val="%5."/>
      <w:lvlJc w:val="left"/>
      <w:pPr>
        <w:ind w:left="3109" w:hanging="360"/>
      </w:pPr>
    </w:lvl>
    <w:lvl w:ilvl="5" w:tplc="041B001B" w:tentative="1">
      <w:start w:val="1"/>
      <w:numFmt w:val="lowerRoman"/>
      <w:lvlText w:val="%6."/>
      <w:lvlJc w:val="right"/>
      <w:pPr>
        <w:ind w:left="3829" w:hanging="180"/>
      </w:pPr>
    </w:lvl>
    <w:lvl w:ilvl="6" w:tplc="041B000F" w:tentative="1">
      <w:start w:val="1"/>
      <w:numFmt w:val="decimal"/>
      <w:lvlText w:val="%7."/>
      <w:lvlJc w:val="left"/>
      <w:pPr>
        <w:ind w:left="4549" w:hanging="360"/>
      </w:pPr>
    </w:lvl>
    <w:lvl w:ilvl="7" w:tplc="041B0019" w:tentative="1">
      <w:start w:val="1"/>
      <w:numFmt w:val="lowerLetter"/>
      <w:lvlText w:val="%8."/>
      <w:lvlJc w:val="left"/>
      <w:pPr>
        <w:ind w:left="5269" w:hanging="360"/>
      </w:pPr>
    </w:lvl>
    <w:lvl w:ilvl="8" w:tplc="041B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 w15:restartNumberingAfterBreak="0">
    <w:nsid w:val="51113905"/>
    <w:multiLevelType w:val="hybridMultilevel"/>
    <w:tmpl w:val="48F08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629C"/>
    <w:multiLevelType w:val="hybridMultilevel"/>
    <w:tmpl w:val="A4E68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00A66"/>
    <w:multiLevelType w:val="hybridMultilevel"/>
    <w:tmpl w:val="2DB033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741BF"/>
    <w:multiLevelType w:val="hybridMultilevel"/>
    <w:tmpl w:val="1AEE6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5410"/>
    <w:multiLevelType w:val="hybridMultilevel"/>
    <w:tmpl w:val="4724C2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1E"/>
    <w:rsid w:val="00000056"/>
    <w:rsid w:val="000004E2"/>
    <w:rsid w:val="00000DE9"/>
    <w:rsid w:val="00001B20"/>
    <w:rsid w:val="00002346"/>
    <w:rsid w:val="00004952"/>
    <w:rsid w:val="000049E3"/>
    <w:rsid w:val="000062B8"/>
    <w:rsid w:val="000067CD"/>
    <w:rsid w:val="00006D96"/>
    <w:rsid w:val="00007FD5"/>
    <w:rsid w:val="0001091E"/>
    <w:rsid w:val="00011505"/>
    <w:rsid w:val="000128AA"/>
    <w:rsid w:val="00013CA9"/>
    <w:rsid w:val="00014E99"/>
    <w:rsid w:val="00014F1A"/>
    <w:rsid w:val="000156DB"/>
    <w:rsid w:val="000167FF"/>
    <w:rsid w:val="0001749D"/>
    <w:rsid w:val="00017DB2"/>
    <w:rsid w:val="00021788"/>
    <w:rsid w:val="000233F7"/>
    <w:rsid w:val="00023B3D"/>
    <w:rsid w:val="000266E1"/>
    <w:rsid w:val="000307FB"/>
    <w:rsid w:val="00035C58"/>
    <w:rsid w:val="0004263E"/>
    <w:rsid w:val="000429F3"/>
    <w:rsid w:val="00043CC6"/>
    <w:rsid w:val="00045509"/>
    <w:rsid w:val="000457C2"/>
    <w:rsid w:val="00045C7D"/>
    <w:rsid w:val="00050FC3"/>
    <w:rsid w:val="00051190"/>
    <w:rsid w:val="000513D1"/>
    <w:rsid w:val="00051CE9"/>
    <w:rsid w:val="000539D0"/>
    <w:rsid w:val="00054CA2"/>
    <w:rsid w:val="000556E0"/>
    <w:rsid w:val="000567AC"/>
    <w:rsid w:val="00057EE8"/>
    <w:rsid w:val="00060BFB"/>
    <w:rsid w:val="00061B3E"/>
    <w:rsid w:val="00061D3E"/>
    <w:rsid w:val="00066A9A"/>
    <w:rsid w:val="00066C11"/>
    <w:rsid w:val="00071422"/>
    <w:rsid w:val="000731DE"/>
    <w:rsid w:val="00073FCB"/>
    <w:rsid w:val="00076844"/>
    <w:rsid w:val="00076E17"/>
    <w:rsid w:val="00080C17"/>
    <w:rsid w:val="0008139B"/>
    <w:rsid w:val="0008269F"/>
    <w:rsid w:val="00083B80"/>
    <w:rsid w:val="0008457F"/>
    <w:rsid w:val="00084AE2"/>
    <w:rsid w:val="00084F8C"/>
    <w:rsid w:val="00085EE7"/>
    <w:rsid w:val="00086E81"/>
    <w:rsid w:val="00087796"/>
    <w:rsid w:val="00087814"/>
    <w:rsid w:val="00091300"/>
    <w:rsid w:val="00095751"/>
    <w:rsid w:val="00096F4A"/>
    <w:rsid w:val="000977FD"/>
    <w:rsid w:val="000A150D"/>
    <w:rsid w:val="000A35BF"/>
    <w:rsid w:val="000A63AB"/>
    <w:rsid w:val="000B2DD1"/>
    <w:rsid w:val="000C0132"/>
    <w:rsid w:val="000C07AF"/>
    <w:rsid w:val="000C0C83"/>
    <w:rsid w:val="000C1171"/>
    <w:rsid w:val="000C182D"/>
    <w:rsid w:val="000C263A"/>
    <w:rsid w:val="000C3825"/>
    <w:rsid w:val="000C4437"/>
    <w:rsid w:val="000C46D7"/>
    <w:rsid w:val="000C59C2"/>
    <w:rsid w:val="000C5A4F"/>
    <w:rsid w:val="000C6701"/>
    <w:rsid w:val="000D2367"/>
    <w:rsid w:val="000D2E95"/>
    <w:rsid w:val="000D3519"/>
    <w:rsid w:val="000D428C"/>
    <w:rsid w:val="000D5DAB"/>
    <w:rsid w:val="000D6430"/>
    <w:rsid w:val="000E0292"/>
    <w:rsid w:val="000E16EA"/>
    <w:rsid w:val="000E1D36"/>
    <w:rsid w:val="000E2DD3"/>
    <w:rsid w:val="000E3AA7"/>
    <w:rsid w:val="000E47F1"/>
    <w:rsid w:val="000E601F"/>
    <w:rsid w:val="000E60BA"/>
    <w:rsid w:val="000E69EC"/>
    <w:rsid w:val="000F1178"/>
    <w:rsid w:val="000F32EE"/>
    <w:rsid w:val="000F3458"/>
    <w:rsid w:val="000F3724"/>
    <w:rsid w:val="000F379F"/>
    <w:rsid w:val="000F4C5C"/>
    <w:rsid w:val="000F64B0"/>
    <w:rsid w:val="000F7E91"/>
    <w:rsid w:val="001017E3"/>
    <w:rsid w:val="001024F3"/>
    <w:rsid w:val="00103ADF"/>
    <w:rsid w:val="00103F53"/>
    <w:rsid w:val="00104C2B"/>
    <w:rsid w:val="0010550B"/>
    <w:rsid w:val="001063AB"/>
    <w:rsid w:val="00110164"/>
    <w:rsid w:val="00110424"/>
    <w:rsid w:val="00111843"/>
    <w:rsid w:val="00112216"/>
    <w:rsid w:val="00112E48"/>
    <w:rsid w:val="0012242E"/>
    <w:rsid w:val="00125434"/>
    <w:rsid w:val="0013185A"/>
    <w:rsid w:val="001318DF"/>
    <w:rsid w:val="00131F74"/>
    <w:rsid w:val="00132D3A"/>
    <w:rsid w:val="00133056"/>
    <w:rsid w:val="001343DE"/>
    <w:rsid w:val="00135136"/>
    <w:rsid w:val="00135A7C"/>
    <w:rsid w:val="001403D2"/>
    <w:rsid w:val="00140C8D"/>
    <w:rsid w:val="00140F6B"/>
    <w:rsid w:val="001432DB"/>
    <w:rsid w:val="00143CDE"/>
    <w:rsid w:val="00145FF6"/>
    <w:rsid w:val="001471C9"/>
    <w:rsid w:val="00150F06"/>
    <w:rsid w:val="0015132F"/>
    <w:rsid w:val="00151BD5"/>
    <w:rsid w:val="0015479A"/>
    <w:rsid w:val="00155BAE"/>
    <w:rsid w:val="0015668A"/>
    <w:rsid w:val="0016105E"/>
    <w:rsid w:val="00167A4C"/>
    <w:rsid w:val="001704EA"/>
    <w:rsid w:val="0017161D"/>
    <w:rsid w:val="00176F02"/>
    <w:rsid w:val="00177B59"/>
    <w:rsid w:val="00177E4A"/>
    <w:rsid w:val="00180C04"/>
    <w:rsid w:val="00183A9A"/>
    <w:rsid w:val="00184EC5"/>
    <w:rsid w:val="001863A0"/>
    <w:rsid w:val="001865B7"/>
    <w:rsid w:val="001877ED"/>
    <w:rsid w:val="00187839"/>
    <w:rsid w:val="00187895"/>
    <w:rsid w:val="00187BC0"/>
    <w:rsid w:val="00191A3D"/>
    <w:rsid w:val="00191CD7"/>
    <w:rsid w:val="00191F25"/>
    <w:rsid w:val="00195BE5"/>
    <w:rsid w:val="00195EA8"/>
    <w:rsid w:val="001A27EA"/>
    <w:rsid w:val="001B027F"/>
    <w:rsid w:val="001B0FB3"/>
    <w:rsid w:val="001B129A"/>
    <w:rsid w:val="001B1C09"/>
    <w:rsid w:val="001B32CC"/>
    <w:rsid w:val="001B35B7"/>
    <w:rsid w:val="001B3A9B"/>
    <w:rsid w:val="001B4295"/>
    <w:rsid w:val="001B4C0F"/>
    <w:rsid w:val="001B4E11"/>
    <w:rsid w:val="001B50F1"/>
    <w:rsid w:val="001C205A"/>
    <w:rsid w:val="001C2D02"/>
    <w:rsid w:val="001C2F1B"/>
    <w:rsid w:val="001C2F44"/>
    <w:rsid w:val="001C55BD"/>
    <w:rsid w:val="001C70F8"/>
    <w:rsid w:val="001D05CB"/>
    <w:rsid w:val="001D3184"/>
    <w:rsid w:val="001D3BF0"/>
    <w:rsid w:val="001D441C"/>
    <w:rsid w:val="001D5497"/>
    <w:rsid w:val="001D6677"/>
    <w:rsid w:val="001E3CC4"/>
    <w:rsid w:val="001E451B"/>
    <w:rsid w:val="001E5CD6"/>
    <w:rsid w:val="001E694B"/>
    <w:rsid w:val="001E730D"/>
    <w:rsid w:val="001E7C65"/>
    <w:rsid w:val="001F0FBF"/>
    <w:rsid w:val="001F226A"/>
    <w:rsid w:val="001F2326"/>
    <w:rsid w:val="001F3687"/>
    <w:rsid w:val="001F7CE2"/>
    <w:rsid w:val="001F7D53"/>
    <w:rsid w:val="002048C2"/>
    <w:rsid w:val="00204ED5"/>
    <w:rsid w:val="00205B2A"/>
    <w:rsid w:val="00206D98"/>
    <w:rsid w:val="00206E98"/>
    <w:rsid w:val="0020784F"/>
    <w:rsid w:val="00207A86"/>
    <w:rsid w:val="0021209A"/>
    <w:rsid w:val="002122A0"/>
    <w:rsid w:val="002122D6"/>
    <w:rsid w:val="00212B05"/>
    <w:rsid w:val="002155B0"/>
    <w:rsid w:val="00221179"/>
    <w:rsid w:val="00222ED4"/>
    <w:rsid w:val="0022385A"/>
    <w:rsid w:val="00224C39"/>
    <w:rsid w:val="002255BF"/>
    <w:rsid w:val="002256D1"/>
    <w:rsid w:val="00226E4C"/>
    <w:rsid w:val="002275A7"/>
    <w:rsid w:val="002331E6"/>
    <w:rsid w:val="00234BAB"/>
    <w:rsid w:val="0023685B"/>
    <w:rsid w:val="00236B22"/>
    <w:rsid w:val="00237A29"/>
    <w:rsid w:val="00237D36"/>
    <w:rsid w:val="0024546D"/>
    <w:rsid w:val="002466D1"/>
    <w:rsid w:val="00250F84"/>
    <w:rsid w:val="00256534"/>
    <w:rsid w:val="002607C5"/>
    <w:rsid w:val="00260C17"/>
    <w:rsid w:val="002613AF"/>
    <w:rsid w:val="002641EA"/>
    <w:rsid w:val="00264636"/>
    <w:rsid w:val="002650C8"/>
    <w:rsid w:val="002653EA"/>
    <w:rsid w:val="00267CEC"/>
    <w:rsid w:val="0027037D"/>
    <w:rsid w:val="002734CE"/>
    <w:rsid w:val="00277092"/>
    <w:rsid w:val="002774D3"/>
    <w:rsid w:val="00277572"/>
    <w:rsid w:val="002806DA"/>
    <w:rsid w:val="00281EDC"/>
    <w:rsid w:val="00282B02"/>
    <w:rsid w:val="0028307C"/>
    <w:rsid w:val="00285BD4"/>
    <w:rsid w:val="00287251"/>
    <w:rsid w:val="00293958"/>
    <w:rsid w:val="00294FDE"/>
    <w:rsid w:val="002952A3"/>
    <w:rsid w:val="00296E63"/>
    <w:rsid w:val="002A1077"/>
    <w:rsid w:val="002A2716"/>
    <w:rsid w:val="002A5D83"/>
    <w:rsid w:val="002B1032"/>
    <w:rsid w:val="002B161F"/>
    <w:rsid w:val="002B3516"/>
    <w:rsid w:val="002B411B"/>
    <w:rsid w:val="002B4AF7"/>
    <w:rsid w:val="002B4BA7"/>
    <w:rsid w:val="002B5E4C"/>
    <w:rsid w:val="002B6279"/>
    <w:rsid w:val="002C292E"/>
    <w:rsid w:val="002C3AEF"/>
    <w:rsid w:val="002C48AE"/>
    <w:rsid w:val="002C4F2B"/>
    <w:rsid w:val="002C575F"/>
    <w:rsid w:val="002C6088"/>
    <w:rsid w:val="002D2183"/>
    <w:rsid w:val="002D744D"/>
    <w:rsid w:val="002D74EA"/>
    <w:rsid w:val="002D7E56"/>
    <w:rsid w:val="002E0C26"/>
    <w:rsid w:val="002E1F9A"/>
    <w:rsid w:val="002E3673"/>
    <w:rsid w:val="002E4A26"/>
    <w:rsid w:val="002F038B"/>
    <w:rsid w:val="002F0F9B"/>
    <w:rsid w:val="002F2113"/>
    <w:rsid w:val="002F238F"/>
    <w:rsid w:val="002F5BD5"/>
    <w:rsid w:val="002F654D"/>
    <w:rsid w:val="002F6D2A"/>
    <w:rsid w:val="002F7F24"/>
    <w:rsid w:val="0030433D"/>
    <w:rsid w:val="00304D7E"/>
    <w:rsid w:val="00306284"/>
    <w:rsid w:val="00310C31"/>
    <w:rsid w:val="00313594"/>
    <w:rsid w:val="003139F2"/>
    <w:rsid w:val="00314C0D"/>
    <w:rsid w:val="00314DEE"/>
    <w:rsid w:val="003159DE"/>
    <w:rsid w:val="003174C1"/>
    <w:rsid w:val="0032090F"/>
    <w:rsid w:val="00321904"/>
    <w:rsid w:val="00322B88"/>
    <w:rsid w:val="00324739"/>
    <w:rsid w:val="00324B1D"/>
    <w:rsid w:val="00326190"/>
    <w:rsid w:val="0033040F"/>
    <w:rsid w:val="003314BC"/>
    <w:rsid w:val="00334EFE"/>
    <w:rsid w:val="0033590E"/>
    <w:rsid w:val="00335A71"/>
    <w:rsid w:val="00340075"/>
    <w:rsid w:val="00340493"/>
    <w:rsid w:val="003404C2"/>
    <w:rsid w:val="00340CF7"/>
    <w:rsid w:val="00342D5F"/>
    <w:rsid w:val="00343D24"/>
    <w:rsid w:val="00344723"/>
    <w:rsid w:val="0034641E"/>
    <w:rsid w:val="00354F3F"/>
    <w:rsid w:val="0035628F"/>
    <w:rsid w:val="00360605"/>
    <w:rsid w:val="00360E73"/>
    <w:rsid w:val="00363936"/>
    <w:rsid w:val="00364074"/>
    <w:rsid w:val="003664B7"/>
    <w:rsid w:val="00366D3A"/>
    <w:rsid w:val="003670A6"/>
    <w:rsid w:val="00370754"/>
    <w:rsid w:val="00370E66"/>
    <w:rsid w:val="00371CD8"/>
    <w:rsid w:val="00371E34"/>
    <w:rsid w:val="003721DC"/>
    <w:rsid w:val="00372D84"/>
    <w:rsid w:val="00372E57"/>
    <w:rsid w:val="00374F61"/>
    <w:rsid w:val="00376971"/>
    <w:rsid w:val="00377552"/>
    <w:rsid w:val="00377CD1"/>
    <w:rsid w:val="00382C4D"/>
    <w:rsid w:val="003834B2"/>
    <w:rsid w:val="00383D32"/>
    <w:rsid w:val="003879E4"/>
    <w:rsid w:val="00387D89"/>
    <w:rsid w:val="00390452"/>
    <w:rsid w:val="00391755"/>
    <w:rsid w:val="00392CF8"/>
    <w:rsid w:val="00394A08"/>
    <w:rsid w:val="003965A8"/>
    <w:rsid w:val="00396B84"/>
    <w:rsid w:val="0039745B"/>
    <w:rsid w:val="00397AC1"/>
    <w:rsid w:val="003A16A3"/>
    <w:rsid w:val="003A1AFE"/>
    <w:rsid w:val="003A6E87"/>
    <w:rsid w:val="003A75B4"/>
    <w:rsid w:val="003B1858"/>
    <w:rsid w:val="003B326A"/>
    <w:rsid w:val="003B4B05"/>
    <w:rsid w:val="003B6AE1"/>
    <w:rsid w:val="003B6BC1"/>
    <w:rsid w:val="003B6CED"/>
    <w:rsid w:val="003B729C"/>
    <w:rsid w:val="003B773A"/>
    <w:rsid w:val="003C3917"/>
    <w:rsid w:val="003C3A09"/>
    <w:rsid w:val="003C5DAB"/>
    <w:rsid w:val="003D229C"/>
    <w:rsid w:val="003D22B8"/>
    <w:rsid w:val="003D2B9C"/>
    <w:rsid w:val="003D3C27"/>
    <w:rsid w:val="003D5433"/>
    <w:rsid w:val="003D717D"/>
    <w:rsid w:val="003E13D5"/>
    <w:rsid w:val="003E1CE2"/>
    <w:rsid w:val="003E26CA"/>
    <w:rsid w:val="003E3771"/>
    <w:rsid w:val="003E3E82"/>
    <w:rsid w:val="003E4565"/>
    <w:rsid w:val="003E51DE"/>
    <w:rsid w:val="003F0F14"/>
    <w:rsid w:val="003F1D3A"/>
    <w:rsid w:val="003F400A"/>
    <w:rsid w:val="003F5D73"/>
    <w:rsid w:val="003F7597"/>
    <w:rsid w:val="003F7E2E"/>
    <w:rsid w:val="0040013F"/>
    <w:rsid w:val="0040024D"/>
    <w:rsid w:val="0040139D"/>
    <w:rsid w:val="00403AE4"/>
    <w:rsid w:val="00405827"/>
    <w:rsid w:val="00405B7F"/>
    <w:rsid w:val="00406968"/>
    <w:rsid w:val="00407FC1"/>
    <w:rsid w:val="004128C7"/>
    <w:rsid w:val="00413B88"/>
    <w:rsid w:val="004145D7"/>
    <w:rsid w:val="004171B8"/>
    <w:rsid w:val="00421A2C"/>
    <w:rsid w:val="00424026"/>
    <w:rsid w:val="00424485"/>
    <w:rsid w:val="00425683"/>
    <w:rsid w:val="00427945"/>
    <w:rsid w:val="004303DD"/>
    <w:rsid w:val="0043086B"/>
    <w:rsid w:val="00431252"/>
    <w:rsid w:val="0043161A"/>
    <w:rsid w:val="0043176C"/>
    <w:rsid w:val="004332F2"/>
    <w:rsid w:val="004355E8"/>
    <w:rsid w:val="004357BB"/>
    <w:rsid w:val="00435EE8"/>
    <w:rsid w:val="0043745E"/>
    <w:rsid w:val="00437B2A"/>
    <w:rsid w:val="00441115"/>
    <w:rsid w:val="00443FA9"/>
    <w:rsid w:val="00450CF5"/>
    <w:rsid w:val="00452178"/>
    <w:rsid w:val="00452C64"/>
    <w:rsid w:val="00454263"/>
    <w:rsid w:val="00460729"/>
    <w:rsid w:val="0046198A"/>
    <w:rsid w:val="0046231C"/>
    <w:rsid w:val="00462C19"/>
    <w:rsid w:val="00464FF9"/>
    <w:rsid w:val="004664C4"/>
    <w:rsid w:val="004664D7"/>
    <w:rsid w:val="004664DD"/>
    <w:rsid w:val="004751DA"/>
    <w:rsid w:val="004762F6"/>
    <w:rsid w:val="004813EF"/>
    <w:rsid w:val="00481BFE"/>
    <w:rsid w:val="00482402"/>
    <w:rsid w:val="00482B36"/>
    <w:rsid w:val="0048537C"/>
    <w:rsid w:val="004902B5"/>
    <w:rsid w:val="004903F9"/>
    <w:rsid w:val="0049063D"/>
    <w:rsid w:val="004912FC"/>
    <w:rsid w:val="0049151A"/>
    <w:rsid w:val="00492234"/>
    <w:rsid w:val="00495BBA"/>
    <w:rsid w:val="00495D69"/>
    <w:rsid w:val="004967F3"/>
    <w:rsid w:val="00497C97"/>
    <w:rsid w:val="004A0A69"/>
    <w:rsid w:val="004A184A"/>
    <w:rsid w:val="004A1DB9"/>
    <w:rsid w:val="004A36CF"/>
    <w:rsid w:val="004B0117"/>
    <w:rsid w:val="004B1E59"/>
    <w:rsid w:val="004B25DA"/>
    <w:rsid w:val="004B4586"/>
    <w:rsid w:val="004B7173"/>
    <w:rsid w:val="004C1EEB"/>
    <w:rsid w:val="004C477F"/>
    <w:rsid w:val="004C5B6A"/>
    <w:rsid w:val="004C5C43"/>
    <w:rsid w:val="004C6659"/>
    <w:rsid w:val="004C6CD6"/>
    <w:rsid w:val="004C7687"/>
    <w:rsid w:val="004C7BB6"/>
    <w:rsid w:val="004D1862"/>
    <w:rsid w:val="004D26F7"/>
    <w:rsid w:val="004D6C8F"/>
    <w:rsid w:val="004E212B"/>
    <w:rsid w:val="004E2F57"/>
    <w:rsid w:val="004E3E31"/>
    <w:rsid w:val="004E4768"/>
    <w:rsid w:val="004E4869"/>
    <w:rsid w:val="004E5896"/>
    <w:rsid w:val="004E6EE0"/>
    <w:rsid w:val="004F1522"/>
    <w:rsid w:val="004F1942"/>
    <w:rsid w:val="004F2AC3"/>
    <w:rsid w:val="004F3DC7"/>
    <w:rsid w:val="004F67B3"/>
    <w:rsid w:val="0050305C"/>
    <w:rsid w:val="00503281"/>
    <w:rsid w:val="00503C44"/>
    <w:rsid w:val="0050554E"/>
    <w:rsid w:val="00506B16"/>
    <w:rsid w:val="0050752F"/>
    <w:rsid w:val="0051173F"/>
    <w:rsid w:val="00513A47"/>
    <w:rsid w:val="005176A3"/>
    <w:rsid w:val="00520602"/>
    <w:rsid w:val="0052194C"/>
    <w:rsid w:val="00522065"/>
    <w:rsid w:val="005221FF"/>
    <w:rsid w:val="0052275C"/>
    <w:rsid w:val="00522FB1"/>
    <w:rsid w:val="005234D3"/>
    <w:rsid w:val="005235AD"/>
    <w:rsid w:val="0052361C"/>
    <w:rsid w:val="00523F25"/>
    <w:rsid w:val="00524475"/>
    <w:rsid w:val="00525369"/>
    <w:rsid w:val="00525B21"/>
    <w:rsid w:val="005276A5"/>
    <w:rsid w:val="005308ED"/>
    <w:rsid w:val="00531D48"/>
    <w:rsid w:val="00533CD3"/>
    <w:rsid w:val="00535249"/>
    <w:rsid w:val="005353C9"/>
    <w:rsid w:val="00536BA8"/>
    <w:rsid w:val="00537192"/>
    <w:rsid w:val="00540C17"/>
    <w:rsid w:val="00541515"/>
    <w:rsid w:val="005421EB"/>
    <w:rsid w:val="00543DBE"/>
    <w:rsid w:val="0055019A"/>
    <w:rsid w:val="00552F3B"/>
    <w:rsid w:val="00553ECA"/>
    <w:rsid w:val="0055407C"/>
    <w:rsid w:val="00560834"/>
    <w:rsid w:val="00560EBA"/>
    <w:rsid w:val="00561347"/>
    <w:rsid w:val="00561693"/>
    <w:rsid w:val="00561EFF"/>
    <w:rsid w:val="005640BF"/>
    <w:rsid w:val="005642F6"/>
    <w:rsid w:val="0056442A"/>
    <w:rsid w:val="00565BEB"/>
    <w:rsid w:val="00566486"/>
    <w:rsid w:val="0056714B"/>
    <w:rsid w:val="00567238"/>
    <w:rsid w:val="00572539"/>
    <w:rsid w:val="00572B89"/>
    <w:rsid w:val="00575AB6"/>
    <w:rsid w:val="0058005F"/>
    <w:rsid w:val="00581DB7"/>
    <w:rsid w:val="00582121"/>
    <w:rsid w:val="00582EFB"/>
    <w:rsid w:val="005860C6"/>
    <w:rsid w:val="005869B7"/>
    <w:rsid w:val="00587565"/>
    <w:rsid w:val="00587DB1"/>
    <w:rsid w:val="00590874"/>
    <w:rsid w:val="005919B2"/>
    <w:rsid w:val="00593895"/>
    <w:rsid w:val="00593AAD"/>
    <w:rsid w:val="00595F02"/>
    <w:rsid w:val="00596ADE"/>
    <w:rsid w:val="00596CF5"/>
    <w:rsid w:val="0059791D"/>
    <w:rsid w:val="005A0DA4"/>
    <w:rsid w:val="005A4195"/>
    <w:rsid w:val="005A479E"/>
    <w:rsid w:val="005A5209"/>
    <w:rsid w:val="005A5656"/>
    <w:rsid w:val="005B08D6"/>
    <w:rsid w:val="005B21B7"/>
    <w:rsid w:val="005B4B2D"/>
    <w:rsid w:val="005B50C4"/>
    <w:rsid w:val="005B5DF1"/>
    <w:rsid w:val="005B6FAC"/>
    <w:rsid w:val="005C13D9"/>
    <w:rsid w:val="005C1ABF"/>
    <w:rsid w:val="005C23D4"/>
    <w:rsid w:val="005C2727"/>
    <w:rsid w:val="005C3A97"/>
    <w:rsid w:val="005C4A5C"/>
    <w:rsid w:val="005C5212"/>
    <w:rsid w:val="005C70CF"/>
    <w:rsid w:val="005C75D0"/>
    <w:rsid w:val="005C7C14"/>
    <w:rsid w:val="005D016A"/>
    <w:rsid w:val="005D1A07"/>
    <w:rsid w:val="005D26B3"/>
    <w:rsid w:val="005E1ACE"/>
    <w:rsid w:val="005E3199"/>
    <w:rsid w:val="005E59B3"/>
    <w:rsid w:val="005E5EE9"/>
    <w:rsid w:val="005E67EC"/>
    <w:rsid w:val="005F1D69"/>
    <w:rsid w:val="005F2823"/>
    <w:rsid w:val="005F3AB4"/>
    <w:rsid w:val="005F4B2B"/>
    <w:rsid w:val="005F5B5F"/>
    <w:rsid w:val="005F7D51"/>
    <w:rsid w:val="00600E3E"/>
    <w:rsid w:val="006012A4"/>
    <w:rsid w:val="006024EA"/>
    <w:rsid w:val="00602BC9"/>
    <w:rsid w:val="00603740"/>
    <w:rsid w:val="00603E3C"/>
    <w:rsid w:val="006055AC"/>
    <w:rsid w:val="0061235E"/>
    <w:rsid w:val="00612779"/>
    <w:rsid w:val="00613DCA"/>
    <w:rsid w:val="0061410A"/>
    <w:rsid w:val="00614F9D"/>
    <w:rsid w:val="00616916"/>
    <w:rsid w:val="00617BE2"/>
    <w:rsid w:val="00620275"/>
    <w:rsid w:val="0062400E"/>
    <w:rsid w:val="00624DA5"/>
    <w:rsid w:val="006265C3"/>
    <w:rsid w:val="00630570"/>
    <w:rsid w:val="006306EC"/>
    <w:rsid w:val="00634254"/>
    <w:rsid w:val="00634EC5"/>
    <w:rsid w:val="0063675C"/>
    <w:rsid w:val="00636B46"/>
    <w:rsid w:val="006401B8"/>
    <w:rsid w:val="0064184C"/>
    <w:rsid w:val="00645137"/>
    <w:rsid w:val="0064549C"/>
    <w:rsid w:val="006515CA"/>
    <w:rsid w:val="00653D1F"/>
    <w:rsid w:val="006557AF"/>
    <w:rsid w:val="00656511"/>
    <w:rsid w:val="00662508"/>
    <w:rsid w:val="006630F9"/>
    <w:rsid w:val="0067151A"/>
    <w:rsid w:val="00671721"/>
    <w:rsid w:val="00671D0C"/>
    <w:rsid w:val="0067261F"/>
    <w:rsid w:val="0067480A"/>
    <w:rsid w:val="00675348"/>
    <w:rsid w:val="0067688A"/>
    <w:rsid w:val="0067788A"/>
    <w:rsid w:val="0068162F"/>
    <w:rsid w:val="00681F63"/>
    <w:rsid w:val="00683406"/>
    <w:rsid w:val="006835CE"/>
    <w:rsid w:val="00685A74"/>
    <w:rsid w:val="0068608A"/>
    <w:rsid w:val="00687B54"/>
    <w:rsid w:val="00690EA4"/>
    <w:rsid w:val="00691DA1"/>
    <w:rsid w:val="006978E9"/>
    <w:rsid w:val="006A0178"/>
    <w:rsid w:val="006A07B0"/>
    <w:rsid w:val="006A0F76"/>
    <w:rsid w:val="006A2E93"/>
    <w:rsid w:val="006A4223"/>
    <w:rsid w:val="006B1CED"/>
    <w:rsid w:val="006B25E0"/>
    <w:rsid w:val="006B3AE6"/>
    <w:rsid w:val="006B4953"/>
    <w:rsid w:val="006B7640"/>
    <w:rsid w:val="006C01DC"/>
    <w:rsid w:val="006C0715"/>
    <w:rsid w:val="006C2223"/>
    <w:rsid w:val="006C2434"/>
    <w:rsid w:val="006C63C9"/>
    <w:rsid w:val="006C6F03"/>
    <w:rsid w:val="006D2271"/>
    <w:rsid w:val="006D25DD"/>
    <w:rsid w:val="006D293B"/>
    <w:rsid w:val="006D685D"/>
    <w:rsid w:val="006E04EE"/>
    <w:rsid w:val="006E0D8B"/>
    <w:rsid w:val="006E2076"/>
    <w:rsid w:val="006E46F3"/>
    <w:rsid w:val="006E5386"/>
    <w:rsid w:val="006E53B4"/>
    <w:rsid w:val="006E753F"/>
    <w:rsid w:val="006F10E7"/>
    <w:rsid w:val="006F6842"/>
    <w:rsid w:val="006F7ADE"/>
    <w:rsid w:val="00700B44"/>
    <w:rsid w:val="00702A2C"/>
    <w:rsid w:val="00703C99"/>
    <w:rsid w:val="00705AFF"/>
    <w:rsid w:val="00706253"/>
    <w:rsid w:val="00706AE3"/>
    <w:rsid w:val="0071031F"/>
    <w:rsid w:val="00713192"/>
    <w:rsid w:val="0071534F"/>
    <w:rsid w:val="00716F6B"/>
    <w:rsid w:val="00722F22"/>
    <w:rsid w:val="007237A6"/>
    <w:rsid w:val="0072493A"/>
    <w:rsid w:val="00732221"/>
    <w:rsid w:val="007324BA"/>
    <w:rsid w:val="00733923"/>
    <w:rsid w:val="00734C4E"/>
    <w:rsid w:val="00735B47"/>
    <w:rsid w:val="00740E65"/>
    <w:rsid w:val="00742D18"/>
    <w:rsid w:val="00742DE2"/>
    <w:rsid w:val="00743FA2"/>
    <w:rsid w:val="007455A6"/>
    <w:rsid w:val="00745D89"/>
    <w:rsid w:val="007467B8"/>
    <w:rsid w:val="0075062B"/>
    <w:rsid w:val="00751FB9"/>
    <w:rsid w:val="007550DE"/>
    <w:rsid w:val="00757FCE"/>
    <w:rsid w:val="00762225"/>
    <w:rsid w:val="007625BB"/>
    <w:rsid w:val="00762F75"/>
    <w:rsid w:val="00765365"/>
    <w:rsid w:val="00766ADD"/>
    <w:rsid w:val="0076734B"/>
    <w:rsid w:val="007702C5"/>
    <w:rsid w:val="00770BA8"/>
    <w:rsid w:val="00776AF2"/>
    <w:rsid w:val="0078091B"/>
    <w:rsid w:val="00780E6D"/>
    <w:rsid w:val="007826F9"/>
    <w:rsid w:val="00783000"/>
    <w:rsid w:val="007843D5"/>
    <w:rsid w:val="00784709"/>
    <w:rsid w:val="00786146"/>
    <w:rsid w:val="007904C9"/>
    <w:rsid w:val="00793FCA"/>
    <w:rsid w:val="00794FA6"/>
    <w:rsid w:val="0079552E"/>
    <w:rsid w:val="007A0123"/>
    <w:rsid w:val="007A0800"/>
    <w:rsid w:val="007A0E41"/>
    <w:rsid w:val="007A12D9"/>
    <w:rsid w:val="007A3593"/>
    <w:rsid w:val="007A5C54"/>
    <w:rsid w:val="007A6DCC"/>
    <w:rsid w:val="007B043E"/>
    <w:rsid w:val="007B0DA7"/>
    <w:rsid w:val="007B1854"/>
    <w:rsid w:val="007B1E72"/>
    <w:rsid w:val="007B3313"/>
    <w:rsid w:val="007B33B7"/>
    <w:rsid w:val="007B3461"/>
    <w:rsid w:val="007B4C36"/>
    <w:rsid w:val="007B4FF6"/>
    <w:rsid w:val="007B5CCF"/>
    <w:rsid w:val="007B69B3"/>
    <w:rsid w:val="007C4082"/>
    <w:rsid w:val="007C5207"/>
    <w:rsid w:val="007C5D87"/>
    <w:rsid w:val="007D3406"/>
    <w:rsid w:val="007D52B3"/>
    <w:rsid w:val="007D5993"/>
    <w:rsid w:val="007D7B62"/>
    <w:rsid w:val="007E0BCD"/>
    <w:rsid w:val="007E1D49"/>
    <w:rsid w:val="007E2DF7"/>
    <w:rsid w:val="007E6BB8"/>
    <w:rsid w:val="007E73CB"/>
    <w:rsid w:val="007F1578"/>
    <w:rsid w:val="007F2C37"/>
    <w:rsid w:val="007F2E6C"/>
    <w:rsid w:val="007F4FB2"/>
    <w:rsid w:val="007F59BD"/>
    <w:rsid w:val="007F5FA8"/>
    <w:rsid w:val="007F7F2F"/>
    <w:rsid w:val="008000A8"/>
    <w:rsid w:val="008047B3"/>
    <w:rsid w:val="008061AD"/>
    <w:rsid w:val="00807D0D"/>
    <w:rsid w:val="00810B11"/>
    <w:rsid w:val="00813846"/>
    <w:rsid w:val="008162E4"/>
    <w:rsid w:val="00817073"/>
    <w:rsid w:val="008173BB"/>
    <w:rsid w:val="008175A0"/>
    <w:rsid w:val="00821E23"/>
    <w:rsid w:val="00825490"/>
    <w:rsid w:val="00827617"/>
    <w:rsid w:val="008310CA"/>
    <w:rsid w:val="00831B49"/>
    <w:rsid w:val="008346E1"/>
    <w:rsid w:val="00835090"/>
    <w:rsid w:val="00835FFB"/>
    <w:rsid w:val="00837936"/>
    <w:rsid w:val="00837DAC"/>
    <w:rsid w:val="00840AA7"/>
    <w:rsid w:val="008417ED"/>
    <w:rsid w:val="00841ACB"/>
    <w:rsid w:val="00842042"/>
    <w:rsid w:val="008427E9"/>
    <w:rsid w:val="00844DAB"/>
    <w:rsid w:val="00846DFA"/>
    <w:rsid w:val="0084753B"/>
    <w:rsid w:val="00851CF0"/>
    <w:rsid w:val="00854722"/>
    <w:rsid w:val="0085557D"/>
    <w:rsid w:val="00855764"/>
    <w:rsid w:val="008560E7"/>
    <w:rsid w:val="008568EF"/>
    <w:rsid w:val="00857092"/>
    <w:rsid w:val="008578C5"/>
    <w:rsid w:val="0086145A"/>
    <w:rsid w:val="008628D3"/>
    <w:rsid w:val="00863660"/>
    <w:rsid w:val="00864838"/>
    <w:rsid w:val="00865753"/>
    <w:rsid w:val="00867C86"/>
    <w:rsid w:val="0087198D"/>
    <w:rsid w:val="00875371"/>
    <w:rsid w:val="00875EB1"/>
    <w:rsid w:val="00876736"/>
    <w:rsid w:val="00882429"/>
    <w:rsid w:val="008825A0"/>
    <w:rsid w:val="00882D95"/>
    <w:rsid w:val="008838F5"/>
    <w:rsid w:val="00885EAB"/>
    <w:rsid w:val="00886189"/>
    <w:rsid w:val="00890313"/>
    <w:rsid w:val="0089066A"/>
    <w:rsid w:val="0089352A"/>
    <w:rsid w:val="00894148"/>
    <w:rsid w:val="00896197"/>
    <w:rsid w:val="008966C5"/>
    <w:rsid w:val="00896A09"/>
    <w:rsid w:val="008972E7"/>
    <w:rsid w:val="0089773A"/>
    <w:rsid w:val="008A0332"/>
    <w:rsid w:val="008A22CA"/>
    <w:rsid w:val="008A2C5F"/>
    <w:rsid w:val="008A31C3"/>
    <w:rsid w:val="008A3801"/>
    <w:rsid w:val="008A43BB"/>
    <w:rsid w:val="008A4793"/>
    <w:rsid w:val="008A4EB3"/>
    <w:rsid w:val="008A5B38"/>
    <w:rsid w:val="008A5D07"/>
    <w:rsid w:val="008A720A"/>
    <w:rsid w:val="008B10F9"/>
    <w:rsid w:val="008B1D2E"/>
    <w:rsid w:val="008B3630"/>
    <w:rsid w:val="008B3B4E"/>
    <w:rsid w:val="008B54FE"/>
    <w:rsid w:val="008B5684"/>
    <w:rsid w:val="008B58F0"/>
    <w:rsid w:val="008B5BB2"/>
    <w:rsid w:val="008B785A"/>
    <w:rsid w:val="008B7D63"/>
    <w:rsid w:val="008C001F"/>
    <w:rsid w:val="008C2468"/>
    <w:rsid w:val="008C4E8E"/>
    <w:rsid w:val="008D10F0"/>
    <w:rsid w:val="008D18F8"/>
    <w:rsid w:val="008D5411"/>
    <w:rsid w:val="008D5943"/>
    <w:rsid w:val="008D6479"/>
    <w:rsid w:val="008D661C"/>
    <w:rsid w:val="008D6B98"/>
    <w:rsid w:val="008E07FE"/>
    <w:rsid w:val="008E0B9A"/>
    <w:rsid w:val="008E11C5"/>
    <w:rsid w:val="008E1224"/>
    <w:rsid w:val="008E260A"/>
    <w:rsid w:val="008E2658"/>
    <w:rsid w:val="008E3431"/>
    <w:rsid w:val="008E4770"/>
    <w:rsid w:val="008E523F"/>
    <w:rsid w:val="008E68AC"/>
    <w:rsid w:val="008E79DF"/>
    <w:rsid w:val="008E7F70"/>
    <w:rsid w:val="008F0334"/>
    <w:rsid w:val="008F154A"/>
    <w:rsid w:val="008F3480"/>
    <w:rsid w:val="008F3D5C"/>
    <w:rsid w:val="008F5D65"/>
    <w:rsid w:val="008F6CC7"/>
    <w:rsid w:val="00900E88"/>
    <w:rsid w:val="00901582"/>
    <w:rsid w:val="009058D5"/>
    <w:rsid w:val="009066E3"/>
    <w:rsid w:val="00906C80"/>
    <w:rsid w:val="00906DDC"/>
    <w:rsid w:val="009072E8"/>
    <w:rsid w:val="00907860"/>
    <w:rsid w:val="0091233F"/>
    <w:rsid w:val="009143D9"/>
    <w:rsid w:val="00914AD4"/>
    <w:rsid w:val="0091676D"/>
    <w:rsid w:val="009170B6"/>
    <w:rsid w:val="00917127"/>
    <w:rsid w:val="0092517A"/>
    <w:rsid w:val="0092566A"/>
    <w:rsid w:val="00930233"/>
    <w:rsid w:val="00931FAC"/>
    <w:rsid w:val="00933E1F"/>
    <w:rsid w:val="00936BF4"/>
    <w:rsid w:val="0093735F"/>
    <w:rsid w:val="009407FE"/>
    <w:rsid w:val="0094387F"/>
    <w:rsid w:val="00950A75"/>
    <w:rsid w:val="009515B0"/>
    <w:rsid w:val="0095192A"/>
    <w:rsid w:val="00951B73"/>
    <w:rsid w:val="00952790"/>
    <w:rsid w:val="00954CAD"/>
    <w:rsid w:val="009555DB"/>
    <w:rsid w:val="00956526"/>
    <w:rsid w:val="0096014C"/>
    <w:rsid w:val="0096179F"/>
    <w:rsid w:val="00964399"/>
    <w:rsid w:val="0096460E"/>
    <w:rsid w:val="00965B67"/>
    <w:rsid w:val="00966A4B"/>
    <w:rsid w:val="00966FD8"/>
    <w:rsid w:val="0097015C"/>
    <w:rsid w:val="009710D9"/>
    <w:rsid w:val="00971C4F"/>
    <w:rsid w:val="00974FAB"/>
    <w:rsid w:val="00975F93"/>
    <w:rsid w:val="009823EC"/>
    <w:rsid w:val="009824BD"/>
    <w:rsid w:val="00983652"/>
    <w:rsid w:val="0098513A"/>
    <w:rsid w:val="00986574"/>
    <w:rsid w:val="00987683"/>
    <w:rsid w:val="00992C29"/>
    <w:rsid w:val="00993C2C"/>
    <w:rsid w:val="00994F0D"/>
    <w:rsid w:val="00996E6C"/>
    <w:rsid w:val="009A0343"/>
    <w:rsid w:val="009A23C5"/>
    <w:rsid w:val="009A28AE"/>
    <w:rsid w:val="009A3894"/>
    <w:rsid w:val="009B0C04"/>
    <w:rsid w:val="009B15DE"/>
    <w:rsid w:val="009B1715"/>
    <w:rsid w:val="009B2BA4"/>
    <w:rsid w:val="009B2E74"/>
    <w:rsid w:val="009B3F9D"/>
    <w:rsid w:val="009B5448"/>
    <w:rsid w:val="009B63C3"/>
    <w:rsid w:val="009B78EA"/>
    <w:rsid w:val="009C2102"/>
    <w:rsid w:val="009C22D1"/>
    <w:rsid w:val="009C63EA"/>
    <w:rsid w:val="009C66CD"/>
    <w:rsid w:val="009D00EC"/>
    <w:rsid w:val="009D0104"/>
    <w:rsid w:val="009D3C4E"/>
    <w:rsid w:val="009D3C93"/>
    <w:rsid w:val="009D4353"/>
    <w:rsid w:val="009D4442"/>
    <w:rsid w:val="009D4CDB"/>
    <w:rsid w:val="009D7397"/>
    <w:rsid w:val="009E0B51"/>
    <w:rsid w:val="009E1EE8"/>
    <w:rsid w:val="009E2CEB"/>
    <w:rsid w:val="009E437A"/>
    <w:rsid w:val="009F105C"/>
    <w:rsid w:val="009F3325"/>
    <w:rsid w:val="009F4527"/>
    <w:rsid w:val="009F4C21"/>
    <w:rsid w:val="009F5191"/>
    <w:rsid w:val="009F5471"/>
    <w:rsid w:val="009F54A4"/>
    <w:rsid w:val="009F5E4E"/>
    <w:rsid w:val="009F72FC"/>
    <w:rsid w:val="009F7DFF"/>
    <w:rsid w:val="00A00754"/>
    <w:rsid w:val="00A0083E"/>
    <w:rsid w:val="00A02359"/>
    <w:rsid w:val="00A0354E"/>
    <w:rsid w:val="00A05C40"/>
    <w:rsid w:val="00A06335"/>
    <w:rsid w:val="00A10DBF"/>
    <w:rsid w:val="00A11228"/>
    <w:rsid w:val="00A13AB4"/>
    <w:rsid w:val="00A1505F"/>
    <w:rsid w:val="00A1546B"/>
    <w:rsid w:val="00A1549F"/>
    <w:rsid w:val="00A15989"/>
    <w:rsid w:val="00A1746C"/>
    <w:rsid w:val="00A21A5E"/>
    <w:rsid w:val="00A2447B"/>
    <w:rsid w:val="00A246FA"/>
    <w:rsid w:val="00A24FDD"/>
    <w:rsid w:val="00A32FB7"/>
    <w:rsid w:val="00A332C7"/>
    <w:rsid w:val="00A361E0"/>
    <w:rsid w:val="00A37035"/>
    <w:rsid w:val="00A374DC"/>
    <w:rsid w:val="00A4228F"/>
    <w:rsid w:val="00A50DF1"/>
    <w:rsid w:val="00A516E2"/>
    <w:rsid w:val="00A5380F"/>
    <w:rsid w:val="00A53B21"/>
    <w:rsid w:val="00A545AC"/>
    <w:rsid w:val="00A55B0A"/>
    <w:rsid w:val="00A56837"/>
    <w:rsid w:val="00A57FE3"/>
    <w:rsid w:val="00A607C7"/>
    <w:rsid w:val="00A61FC3"/>
    <w:rsid w:val="00A62EE3"/>
    <w:rsid w:val="00A64011"/>
    <w:rsid w:val="00A668EE"/>
    <w:rsid w:val="00A678B9"/>
    <w:rsid w:val="00A70751"/>
    <w:rsid w:val="00A7364E"/>
    <w:rsid w:val="00A7476C"/>
    <w:rsid w:val="00A75B53"/>
    <w:rsid w:val="00A80994"/>
    <w:rsid w:val="00A8121E"/>
    <w:rsid w:val="00A81349"/>
    <w:rsid w:val="00A82A52"/>
    <w:rsid w:val="00A84F71"/>
    <w:rsid w:val="00A85AAF"/>
    <w:rsid w:val="00A8605B"/>
    <w:rsid w:val="00A86DBE"/>
    <w:rsid w:val="00A8774B"/>
    <w:rsid w:val="00A92E4C"/>
    <w:rsid w:val="00A94257"/>
    <w:rsid w:val="00A95D28"/>
    <w:rsid w:val="00A96D5B"/>
    <w:rsid w:val="00A973A3"/>
    <w:rsid w:val="00A97646"/>
    <w:rsid w:val="00A97834"/>
    <w:rsid w:val="00A97FB8"/>
    <w:rsid w:val="00AA073B"/>
    <w:rsid w:val="00AA1536"/>
    <w:rsid w:val="00AA2417"/>
    <w:rsid w:val="00AA3620"/>
    <w:rsid w:val="00AA3B8F"/>
    <w:rsid w:val="00AA5463"/>
    <w:rsid w:val="00AA5A81"/>
    <w:rsid w:val="00AA6D70"/>
    <w:rsid w:val="00AB01E8"/>
    <w:rsid w:val="00AB4D94"/>
    <w:rsid w:val="00AC0F92"/>
    <w:rsid w:val="00AC1CCF"/>
    <w:rsid w:val="00AC1EFA"/>
    <w:rsid w:val="00AC2C59"/>
    <w:rsid w:val="00AC3FAD"/>
    <w:rsid w:val="00AC502C"/>
    <w:rsid w:val="00AD0A99"/>
    <w:rsid w:val="00AD0F3E"/>
    <w:rsid w:val="00AD2B57"/>
    <w:rsid w:val="00AD2ED4"/>
    <w:rsid w:val="00AD5101"/>
    <w:rsid w:val="00AD5EAB"/>
    <w:rsid w:val="00AD7C38"/>
    <w:rsid w:val="00AE2662"/>
    <w:rsid w:val="00AE4946"/>
    <w:rsid w:val="00AE4BA5"/>
    <w:rsid w:val="00AE598D"/>
    <w:rsid w:val="00AE5C7D"/>
    <w:rsid w:val="00AF2F2F"/>
    <w:rsid w:val="00AF324A"/>
    <w:rsid w:val="00AF5745"/>
    <w:rsid w:val="00B004FB"/>
    <w:rsid w:val="00B03531"/>
    <w:rsid w:val="00B0362A"/>
    <w:rsid w:val="00B1361B"/>
    <w:rsid w:val="00B150A7"/>
    <w:rsid w:val="00B206A2"/>
    <w:rsid w:val="00B20828"/>
    <w:rsid w:val="00B23597"/>
    <w:rsid w:val="00B2505B"/>
    <w:rsid w:val="00B255EC"/>
    <w:rsid w:val="00B2618E"/>
    <w:rsid w:val="00B303E9"/>
    <w:rsid w:val="00B30C82"/>
    <w:rsid w:val="00B31B0D"/>
    <w:rsid w:val="00B351D2"/>
    <w:rsid w:val="00B35E8C"/>
    <w:rsid w:val="00B36E0E"/>
    <w:rsid w:val="00B37811"/>
    <w:rsid w:val="00B4023C"/>
    <w:rsid w:val="00B40909"/>
    <w:rsid w:val="00B40E97"/>
    <w:rsid w:val="00B41DF4"/>
    <w:rsid w:val="00B421F1"/>
    <w:rsid w:val="00B4287A"/>
    <w:rsid w:val="00B42E30"/>
    <w:rsid w:val="00B43598"/>
    <w:rsid w:val="00B43BF7"/>
    <w:rsid w:val="00B43FBA"/>
    <w:rsid w:val="00B52B9E"/>
    <w:rsid w:val="00B53319"/>
    <w:rsid w:val="00B5638C"/>
    <w:rsid w:val="00B566CE"/>
    <w:rsid w:val="00B577F0"/>
    <w:rsid w:val="00B604CA"/>
    <w:rsid w:val="00B64825"/>
    <w:rsid w:val="00B64906"/>
    <w:rsid w:val="00B662CF"/>
    <w:rsid w:val="00B66AF5"/>
    <w:rsid w:val="00B66EEF"/>
    <w:rsid w:val="00B67099"/>
    <w:rsid w:val="00B674C7"/>
    <w:rsid w:val="00B67C33"/>
    <w:rsid w:val="00B71842"/>
    <w:rsid w:val="00B719E1"/>
    <w:rsid w:val="00B74CFB"/>
    <w:rsid w:val="00B76594"/>
    <w:rsid w:val="00B77CE8"/>
    <w:rsid w:val="00B80CB8"/>
    <w:rsid w:val="00B81770"/>
    <w:rsid w:val="00B81DE9"/>
    <w:rsid w:val="00B825E0"/>
    <w:rsid w:val="00B83730"/>
    <w:rsid w:val="00B878C8"/>
    <w:rsid w:val="00B9067E"/>
    <w:rsid w:val="00B95AFE"/>
    <w:rsid w:val="00B965C5"/>
    <w:rsid w:val="00B967A6"/>
    <w:rsid w:val="00BA15CC"/>
    <w:rsid w:val="00BA2505"/>
    <w:rsid w:val="00BA3D0F"/>
    <w:rsid w:val="00BB0022"/>
    <w:rsid w:val="00BB1FAB"/>
    <w:rsid w:val="00BB2A11"/>
    <w:rsid w:val="00BB2F24"/>
    <w:rsid w:val="00BB431F"/>
    <w:rsid w:val="00BB7ED5"/>
    <w:rsid w:val="00BC0EC5"/>
    <w:rsid w:val="00BC2E2D"/>
    <w:rsid w:val="00BC337F"/>
    <w:rsid w:val="00BC41B2"/>
    <w:rsid w:val="00BC4914"/>
    <w:rsid w:val="00BC4DB9"/>
    <w:rsid w:val="00BC563F"/>
    <w:rsid w:val="00BC5DE8"/>
    <w:rsid w:val="00BC6027"/>
    <w:rsid w:val="00BC6CCD"/>
    <w:rsid w:val="00BC7F65"/>
    <w:rsid w:val="00BD157C"/>
    <w:rsid w:val="00BD2C28"/>
    <w:rsid w:val="00BD7A86"/>
    <w:rsid w:val="00BE1251"/>
    <w:rsid w:val="00BE334A"/>
    <w:rsid w:val="00BE38D3"/>
    <w:rsid w:val="00BE5F9D"/>
    <w:rsid w:val="00BF1978"/>
    <w:rsid w:val="00BF1E35"/>
    <w:rsid w:val="00BF2091"/>
    <w:rsid w:val="00BF2624"/>
    <w:rsid w:val="00BF4C04"/>
    <w:rsid w:val="00BF728E"/>
    <w:rsid w:val="00BF7501"/>
    <w:rsid w:val="00C02B5A"/>
    <w:rsid w:val="00C04B95"/>
    <w:rsid w:val="00C04D02"/>
    <w:rsid w:val="00C07818"/>
    <w:rsid w:val="00C0788C"/>
    <w:rsid w:val="00C13149"/>
    <w:rsid w:val="00C132F5"/>
    <w:rsid w:val="00C1341B"/>
    <w:rsid w:val="00C1364D"/>
    <w:rsid w:val="00C145D7"/>
    <w:rsid w:val="00C15DB2"/>
    <w:rsid w:val="00C16380"/>
    <w:rsid w:val="00C21733"/>
    <w:rsid w:val="00C26B37"/>
    <w:rsid w:val="00C26C52"/>
    <w:rsid w:val="00C2716E"/>
    <w:rsid w:val="00C27AFB"/>
    <w:rsid w:val="00C3388B"/>
    <w:rsid w:val="00C343FD"/>
    <w:rsid w:val="00C345C0"/>
    <w:rsid w:val="00C354AE"/>
    <w:rsid w:val="00C379F1"/>
    <w:rsid w:val="00C40881"/>
    <w:rsid w:val="00C414EE"/>
    <w:rsid w:val="00C43EC2"/>
    <w:rsid w:val="00C44DB0"/>
    <w:rsid w:val="00C461DF"/>
    <w:rsid w:val="00C47116"/>
    <w:rsid w:val="00C51F08"/>
    <w:rsid w:val="00C531F5"/>
    <w:rsid w:val="00C5417A"/>
    <w:rsid w:val="00C54A0E"/>
    <w:rsid w:val="00C56472"/>
    <w:rsid w:val="00C56655"/>
    <w:rsid w:val="00C61FA6"/>
    <w:rsid w:val="00C62130"/>
    <w:rsid w:val="00C62ABB"/>
    <w:rsid w:val="00C6367F"/>
    <w:rsid w:val="00C661C3"/>
    <w:rsid w:val="00C66C4D"/>
    <w:rsid w:val="00C67F90"/>
    <w:rsid w:val="00C70830"/>
    <w:rsid w:val="00C8417D"/>
    <w:rsid w:val="00C84F00"/>
    <w:rsid w:val="00C85973"/>
    <w:rsid w:val="00C8662F"/>
    <w:rsid w:val="00C8689F"/>
    <w:rsid w:val="00C909FC"/>
    <w:rsid w:val="00C92185"/>
    <w:rsid w:val="00C93303"/>
    <w:rsid w:val="00C95162"/>
    <w:rsid w:val="00C9678F"/>
    <w:rsid w:val="00CA0A40"/>
    <w:rsid w:val="00CA200F"/>
    <w:rsid w:val="00CA5207"/>
    <w:rsid w:val="00CA70C0"/>
    <w:rsid w:val="00CA7AF5"/>
    <w:rsid w:val="00CB03FE"/>
    <w:rsid w:val="00CB21EF"/>
    <w:rsid w:val="00CB277C"/>
    <w:rsid w:val="00CB4A43"/>
    <w:rsid w:val="00CB7C79"/>
    <w:rsid w:val="00CC01D9"/>
    <w:rsid w:val="00CC08A5"/>
    <w:rsid w:val="00CC16BC"/>
    <w:rsid w:val="00CC4D46"/>
    <w:rsid w:val="00CC6354"/>
    <w:rsid w:val="00CC65EF"/>
    <w:rsid w:val="00CC6B49"/>
    <w:rsid w:val="00CC77B3"/>
    <w:rsid w:val="00CD16B2"/>
    <w:rsid w:val="00CD25A7"/>
    <w:rsid w:val="00CD55DA"/>
    <w:rsid w:val="00CD78C8"/>
    <w:rsid w:val="00CE0F2C"/>
    <w:rsid w:val="00CE2979"/>
    <w:rsid w:val="00CF1354"/>
    <w:rsid w:val="00CF1B6A"/>
    <w:rsid w:val="00CF2E00"/>
    <w:rsid w:val="00CF5023"/>
    <w:rsid w:val="00D001D9"/>
    <w:rsid w:val="00D0050C"/>
    <w:rsid w:val="00D02129"/>
    <w:rsid w:val="00D023E5"/>
    <w:rsid w:val="00D02C34"/>
    <w:rsid w:val="00D02E40"/>
    <w:rsid w:val="00D04DFE"/>
    <w:rsid w:val="00D06179"/>
    <w:rsid w:val="00D06EF8"/>
    <w:rsid w:val="00D13B4B"/>
    <w:rsid w:val="00D1407D"/>
    <w:rsid w:val="00D147B0"/>
    <w:rsid w:val="00D15865"/>
    <w:rsid w:val="00D21ECA"/>
    <w:rsid w:val="00D2362C"/>
    <w:rsid w:val="00D25058"/>
    <w:rsid w:val="00D26005"/>
    <w:rsid w:val="00D2657E"/>
    <w:rsid w:val="00D31110"/>
    <w:rsid w:val="00D33EDB"/>
    <w:rsid w:val="00D41501"/>
    <w:rsid w:val="00D41850"/>
    <w:rsid w:val="00D42AFB"/>
    <w:rsid w:val="00D43605"/>
    <w:rsid w:val="00D437BC"/>
    <w:rsid w:val="00D43F87"/>
    <w:rsid w:val="00D45987"/>
    <w:rsid w:val="00D477C6"/>
    <w:rsid w:val="00D52679"/>
    <w:rsid w:val="00D54A3F"/>
    <w:rsid w:val="00D55AE9"/>
    <w:rsid w:val="00D569C7"/>
    <w:rsid w:val="00D5757D"/>
    <w:rsid w:val="00D60980"/>
    <w:rsid w:val="00D60A56"/>
    <w:rsid w:val="00D61202"/>
    <w:rsid w:val="00D62191"/>
    <w:rsid w:val="00D650E2"/>
    <w:rsid w:val="00D666E3"/>
    <w:rsid w:val="00D669C3"/>
    <w:rsid w:val="00D67241"/>
    <w:rsid w:val="00D712EF"/>
    <w:rsid w:val="00D71741"/>
    <w:rsid w:val="00D717F0"/>
    <w:rsid w:val="00D738E7"/>
    <w:rsid w:val="00D74241"/>
    <w:rsid w:val="00D82BBC"/>
    <w:rsid w:val="00D839ED"/>
    <w:rsid w:val="00D84D38"/>
    <w:rsid w:val="00D8637D"/>
    <w:rsid w:val="00D87CDD"/>
    <w:rsid w:val="00D91277"/>
    <w:rsid w:val="00D929BC"/>
    <w:rsid w:val="00DA280C"/>
    <w:rsid w:val="00DA2BCF"/>
    <w:rsid w:val="00DA3F26"/>
    <w:rsid w:val="00DA42E0"/>
    <w:rsid w:val="00DA5417"/>
    <w:rsid w:val="00DA5517"/>
    <w:rsid w:val="00DA5DBC"/>
    <w:rsid w:val="00DA66DE"/>
    <w:rsid w:val="00DB2D05"/>
    <w:rsid w:val="00DB2DAA"/>
    <w:rsid w:val="00DB59C5"/>
    <w:rsid w:val="00DB6860"/>
    <w:rsid w:val="00DC0165"/>
    <w:rsid w:val="00DC085E"/>
    <w:rsid w:val="00DC1E57"/>
    <w:rsid w:val="00DC2C26"/>
    <w:rsid w:val="00DC4692"/>
    <w:rsid w:val="00DC5576"/>
    <w:rsid w:val="00DC620D"/>
    <w:rsid w:val="00DD00DC"/>
    <w:rsid w:val="00DD0B37"/>
    <w:rsid w:val="00DD1364"/>
    <w:rsid w:val="00DD3EE8"/>
    <w:rsid w:val="00DD59F6"/>
    <w:rsid w:val="00DD7104"/>
    <w:rsid w:val="00DE115D"/>
    <w:rsid w:val="00DE2266"/>
    <w:rsid w:val="00DE4E20"/>
    <w:rsid w:val="00DE63B3"/>
    <w:rsid w:val="00DF2E1E"/>
    <w:rsid w:val="00DF4FDB"/>
    <w:rsid w:val="00DF7358"/>
    <w:rsid w:val="00E00269"/>
    <w:rsid w:val="00E045CC"/>
    <w:rsid w:val="00E06D28"/>
    <w:rsid w:val="00E11E3A"/>
    <w:rsid w:val="00E13622"/>
    <w:rsid w:val="00E17699"/>
    <w:rsid w:val="00E176A0"/>
    <w:rsid w:val="00E20B72"/>
    <w:rsid w:val="00E22AB3"/>
    <w:rsid w:val="00E25D4B"/>
    <w:rsid w:val="00E27600"/>
    <w:rsid w:val="00E31004"/>
    <w:rsid w:val="00E31B6E"/>
    <w:rsid w:val="00E328BF"/>
    <w:rsid w:val="00E3297D"/>
    <w:rsid w:val="00E3533C"/>
    <w:rsid w:val="00E35E7D"/>
    <w:rsid w:val="00E41C57"/>
    <w:rsid w:val="00E46D5F"/>
    <w:rsid w:val="00E5030A"/>
    <w:rsid w:val="00E50C2C"/>
    <w:rsid w:val="00E54196"/>
    <w:rsid w:val="00E5481A"/>
    <w:rsid w:val="00E54D5E"/>
    <w:rsid w:val="00E552AF"/>
    <w:rsid w:val="00E55F95"/>
    <w:rsid w:val="00E5726D"/>
    <w:rsid w:val="00E6119A"/>
    <w:rsid w:val="00E66203"/>
    <w:rsid w:val="00E66F74"/>
    <w:rsid w:val="00E72B23"/>
    <w:rsid w:val="00E74DDC"/>
    <w:rsid w:val="00E762FD"/>
    <w:rsid w:val="00E777E6"/>
    <w:rsid w:val="00E81FD0"/>
    <w:rsid w:val="00E82D7E"/>
    <w:rsid w:val="00E830DC"/>
    <w:rsid w:val="00E839A3"/>
    <w:rsid w:val="00E84ABA"/>
    <w:rsid w:val="00E85EDD"/>
    <w:rsid w:val="00E86505"/>
    <w:rsid w:val="00E871B9"/>
    <w:rsid w:val="00E90D88"/>
    <w:rsid w:val="00E937A5"/>
    <w:rsid w:val="00E94CB5"/>
    <w:rsid w:val="00E94D0D"/>
    <w:rsid w:val="00E95F56"/>
    <w:rsid w:val="00EA02CB"/>
    <w:rsid w:val="00EA0D42"/>
    <w:rsid w:val="00EA13CB"/>
    <w:rsid w:val="00EA16D3"/>
    <w:rsid w:val="00EA1805"/>
    <w:rsid w:val="00EA2A8F"/>
    <w:rsid w:val="00EA3082"/>
    <w:rsid w:val="00EA608E"/>
    <w:rsid w:val="00EA6249"/>
    <w:rsid w:val="00EA769F"/>
    <w:rsid w:val="00EB161B"/>
    <w:rsid w:val="00EB2794"/>
    <w:rsid w:val="00EB2F9B"/>
    <w:rsid w:val="00EB37D6"/>
    <w:rsid w:val="00EB5564"/>
    <w:rsid w:val="00EB55F2"/>
    <w:rsid w:val="00EB5635"/>
    <w:rsid w:val="00EB6A9C"/>
    <w:rsid w:val="00EC0FB0"/>
    <w:rsid w:val="00EC1D65"/>
    <w:rsid w:val="00EC4A2D"/>
    <w:rsid w:val="00EC511F"/>
    <w:rsid w:val="00EC5572"/>
    <w:rsid w:val="00EC6B1D"/>
    <w:rsid w:val="00EC6D5C"/>
    <w:rsid w:val="00ED10C4"/>
    <w:rsid w:val="00ED4074"/>
    <w:rsid w:val="00ED4D9D"/>
    <w:rsid w:val="00ED5DD4"/>
    <w:rsid w:val="00ED6F36"/>
    <w:rsid w:val="00EE039A"/>
    <w:rsid w:val="00EE0DFA"/>
    <w:rsid w:val="00EE1089"/>
    <w:rsid w:val="00EE22F1"/>
    <w:rsid w:val="00EE23A7"/>
    <w:rsid w:val="00EE2910"/>
    <w:rsid w:val="00EE5EFA"/>
    <w:rsid w:val="00EE6C40"/>
    <w:rsid w:val="00EE6D9C"/>
    <w:rsid w:val="00EE7DF9"/>
    <w:rsid w:val="00EE7F5B"/>
    <w:rsid w:val="00EF259F"/>
    <w:rsid w:val="00EF2CAA"/>
    <w:rsid w:val="00EF3603"/>
    <w:rsid w:val="00EF5539"/>
    <w:rsid w:val="00EF68A5"/>
    <w:rsid w:val="00EF6E98"/>
    <w:rsid w:val="00F00C49"/>
    <w:rsid w:val="00F00EEA"/>
    <w:rsid w:val="00F0272D"/>
    <w:rsid w:val="00F04292"/>
    <w:rsid w:val="00F04B9C"/>
    <w:rsid w:val="00F060D7"/>
    <w:rsid w:val="00F0674E"/>
    <w:rsid w:val="00F06C80"/>
    <w:rsid w:val="00F10F16"/>
    <w:rsid w:val="00F11FF4"/>
    <w:rsid w:val="00F15597"/>
    <w:rsid w:val="00F205A6"/>
    <w:rsid w:val="00F23220"/>
    <w:rsid w:val="00F23939"/>
    <w:rsid w:val="00F25C8C"/>
    <w:rsid w:val="00F27D0B"/>
    <w:rsid w:val="00F27FD4"/>
    <w:rsid w:val="00F30841"/>
    <w:rsid w:val="00F308A9"/>
    <w:rsid w:val="00F31517"/>
    <w:rsid w:val="00F32AF5"/>
    <w:rsid w:val="00F34294"/>
    <w:rsid w:val="00F3434E"/>
    <w:rsid w:val="00F35D40"/>
    <w:rsid w:val="00F363C1"/>
    <w:rsid w:val="00F36541"/>
    <w:rsid w:val="00F366DE"/>
    <w:rsid w:val="00F36D97"/>
    <w:rsid w:val="00F403D7"/>
    <w:rsid w:val="00F40B1F"/>
    <w:rsid w:val="00F44A61"/>
    <w:rsid w:val="00F47648"/>
    <w:rsid w:val="00F47DCA"/>
    <w:rsid w:val="00F50193"/>
    <w:rsid w:val="00F5521E"/>
    <w:rsid w:val="00F618D4"/>
    <w:rsid w:val="00F61FBB"/>
    <w:rsid w:val="00F64132"/>
    <w:rsid w:val="00F654EF"/>
    <w:rsid w:val="00F668AC"/>
    <w:rsid w:val="00F66918"/>
    <w:rsid w:val="00F675FC"/>
    <w:rsid w:val="00F700AD"/>
    <w:rsid w:val="00F70DD0"/>
    <w:rsid w:val="00F72965"/>
    <w:rsid w:val="00F73F09"/>
    <w:rsid w:val="00F7403A"/>
    <w:rsid w:val="00F744E3"/>
    <w:rsid w:val="00F76B0E"/>
    <w:rsid w:val="00F809DB"/>
    <w:rsid w:val="00F80B2B"/>
    <w:rsid w:val="00F84DF5"/>
    <w:rsid w:val="00F854B6"/>
    <w:rsid w:val="00F85535"/>
    <w:rsid w:val="00F860BF"/>
    <w:rsid w:val="00F866A7"/>
    <w:rsid w:val="00F876AC"/>
    <w:rsid w:val="00F9018E"/>
    <w:rsid w:val="00F90521"/>
    <w:rsid w:val="00F9083D"/>
    <w:rsid w:val="00F929E0"/>
    <w:rsid w:val="00F939B8"/>
    <w:rsid w:val="00F93C62"/>
    <w:rsid w:val="00F93F91"/>
    <w:rsid w:val="00F94526"/>
    <w:rsid w:val="00F954F3"/>
    <w:rsid w:val="00F962D7"/>
    <w:rsid w:val="00F978F4"/>
    <w:rsid w:val="00F97D86"/>
    <w:rsid w:val="00FA16ED"/>
    <w:rsid w:val="00FA18B5"/>
    <w:rsid w:val="00FA6B02"/>
    <w:rsid w:val="00FB1A6F"/>
    <w:rsid w:val="00FB5720"/>
    <w:rsid w:val="00FB5E2E"/>
    <w:rsid w:val="00FB6E18"/>
    <w:rsid w:val="00FC0249"/>
    <w:rsid w:val="00FC5890"/>
    <w:rsid w:val="00FC7DA8"/>
    <w:rsid w:val="00FD128C"/>
    <w:rsid w:val="00FD13D9"/>
    <w:rsid w:val="00FD17CF"/>
    <w:rsid w:val="00FD415E"/>
    <w:rsid w:val="00FD4462"/>
    <w:rsid w:val="00FD4E1E"/>
    <w:rsid w:val="00FD56AB"/>
    <w:rsid w:val="00FD5E19"/>
    <w:rsid w:val="00FD6DBA"/>
    <w:rsid w:val="00FD7105"/>
    <w:rsid w:val="00FD7823"/>
    <w:rsid w:val="00FE032D"/>
    <w:rsid w:val="00FE1EB6"/>
    <w:rsid w:val="00FE4B6F"/>
    <w:rsid w:val="00FF3774"/>
    <w:rsid w:val="00FF3A04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15BAE7-DB9A-4041-989E-6B410CB9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7F5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rFonts w:ascii="Arial" w:hAnsi="Arial" w:cs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Cs/>
      <w:sz w:val="28"/>
      <w:lang w:eastAsia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Char"/>
    <w:semiHidden/>
    <w:rPr>
      <w:rFonts w:ascii="Tahoma" w:hAnsi="Tahoma" w:cs="Tahoma"/>
      <w:sz w:val="16"/>
      <w:szCs w:val="16"/>
      <w:lang w:eastAsia="cs-CZ"/>
    </w:rPr>
  </w:style>
  <w:style w:type="paragraph" w:customStyle="1" w:styleId="Odstavecseseznamem">
    <w:name w:val="Odstavec se seznamem"/>
    <w:basedOn w:val="Norm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nhideWhenUsed/>
    <w:pPr>
      <w:spacing w:before="100" w:beforeAutospacing="1" w:after="100" w:afterAutospacing="1"/>
    </w:pPr>
    <w:rPr>
      <w:rFonts w:eastAsia="Calibri"/>
      <w:lang w:eastAsia="sk-SK"/>
    </w:rPr>
  </w:style>
  <w:style w:type="table" w:styleId="Mriekatabuky">
    <w:name w:val="Table Grid"/>
    <w:basedOn w:val="Normlnatabuka"/>
    <w:rsid w:val="0077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561693"/>
    <w:rPr>
      <w:b/>
      <w:bCs/>
    </w:rPr>
  </w:style>
  <w:style w:type="character" w:styleId="Zvraznenie">
    <w:name w:val="Emphasis"/>
    <w:qFormat/>
    <w:rsid w:val="00A668EE"/>
    <w:rPr>
      <w:b/>
      <w:bCs/>
      <w:i w:val="0"/>
      <w:iCs w:val="0"/>
    </w:rPr>
  </w:style>
  <w:style w:type="paragraph" w:customStyle="1" w:styleId="msolistparagraph0">
    <w:name w:val="msolistparagraph"/>
    <w:basedOn w:val="Normlny"/>
    <w:rsid w:val="00783000"/>
    <w:pPr>
      <w:ind w:left="720"/>
    </w:pPr>
    <w:rPr>
      <w:lang w:val="cs-CZ"/>
    </w:rPr>
  </w:style>
  <w:style w:type="character" w:styleId="Odkaznakomentr">
    <w:name w:val="annotation reference"/>
    <w:basedOn w:val="Predvolenpsmoodseku"/>
    <w:semiHidden/>
    <w:rsid w:val="0071534F"/>
    <w:rPr>
      <w:sz w:val="16"/>
      <w:szCs w:val="16"/>
    </w:rPr>
  </w:style>
  <w:style w:type="paragraph" w:styleId="Textkomentra">
    <w:name w:val="annotation text"/>
    <w:basedOn w:val="Normlny"/>
    <w:semiHidden/>
    <w:rsid w:val="0071534F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71534F"/>
    <w:rPr>
      <w:b/>
      <w:bCs/>
    </w:rPr>
  </w:style>
  <w:style w:type="paragraph" w:styleId="Odsekzoznamu">
    <w:name w:val="List Paragraph"/>
    <w:basedOn w:val="Normlny"/>
    <w:uiPriority w:val="34"/>
    <w:qFormat/>
    <w:rsid w:val="00C67F90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7C4082"/>
  </w:style>
  <w:style w:type="paragraph" w:customStyle="1" w:styleId="Default">
    <w:name w:val="Default"/>
    <w:rsid w:val="00AD0F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ublication-line">
    <w:name w:val="publication-line"/>
    <w:basedOn w:val="Predvolenpsmoodseku"/>
    <w:rsid w:val="00F3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venskaneonatologia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lovenskaneonatologia.s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onatologia.vybor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Grizli777</Company>
  <LinksUpToDate>false</LinksUpToDate>
  <CharactersWithSpaces>6263</CharactersWithSpaces>
  <SharedDoc>false</SharedDoc>
  <HLinks>
    <vt:vector size="12" baseType="variant">
      <vt:variant>
        <vt:i4>7733267</vt:i4>
      </vt:variant>
      <vt:variant>
        <vt:i4>3</vt:i4>
      </vt:variant>
      <vt:variant>
        <vt:i4>0</vt:i4>
      </vt:variant>
      <vt:variant>
        <vt:i4>5</vt:i4>
      </vt:variant>
      <vt:variant>
        <vt:lpwstr>mailto:f.bauer@nspnz.sk</vt:lpwstr>
      </vt:variant>
      <vt:variant>
        <vt:lpwstr/>
      </vt:variant>
      <vt:variant>
        <vt:i4>6946913</vt:i4>
      </vt:variant>
      <vt:variant>
        <vt:i4>0</vt:i4>
      </vt:variant>
      <vt:variant>
        <vt:i4>0</vt:i4>
      </vt:variant>
      <vt:variant>
        <vt:i4>5</vt:i4>
      </vt:variant>
      <vt:variant>
        <vt:lpwstr>http://www.nspnz.sk/neonatal/narodny_register_201505.doc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Gabika</dc:creator>
  <cp:lastModifiedBy>jlfuk</cp:lastModifiedBy>
  <cp:revision>2</cp:revision>
  <cp:lastPrinted>2017-02-01T22:13:00Z</cp:lastPrinted>
  <dcterms:created xsi:type="dcterms:W3CDTF">2019-10-20T21:40:00Z</dcterms:created>
  <dcterms:modified xsi:type="dcterms:W3CDTF">2019-10-20T21:40:00Z</dcterms:modified>
</cp:coreProperties>
</file>